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913CE">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国药集团兰州生物制药有限公司截止阀第二次</w:t>
      </w:r>
      <w:r>
        <w:rPr>
          <w:rFonts w:hint="eastAsia" w:ascii="微软雅黑" w:hAnsi="微软雅黑" w:eastAsia="微软雅黑"/>
          <w:sz w:val="36"/>
          <w:szCs w:val="36"/>
        </w:rPr>
        <w:t>采购公告</w:t>
      </w:r>
    </w:p>
    <w:p w14:paraId="075068D5">
      <w:pPr>
        <w:spacing w:line="400" w:lineRule="exact"/>
        <w:jc w:val="center"/>
        <w:rPr>
          <w:rFonts w:asciiTheme="majorEastAsia" w:hAnsiTheme="majorEastAsia" w:eastAsiaTheme="majorEastAsia"/>
          <w:sz w:val="44"/>
          <w:szCs w:val="44"/>
        </w:rPr>
      </w:pPr>
    </w:p>
    <w:p w14:paraId="68122C46">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采购2个截止阀，用于日常维修。</w:t>
      </w:r>
    </w:p>
    <w:p w14:paraId="7766F2E3">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4036</w:t>
      </w:r>
    </w:p>
    <w:p w14:paraId="24657CBB">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14:paraId="0F7DE2B4">
      <w:pPr>
        <w:snapToGrid w:val="0"/>
        <w:spacing w:line="360" w:lineRule="auto"/>
        <w:jc w:val="left"/>
        <w:rPr>
          <w:rFonts w:ascii="宋体" w:hAnsi="宋体" w:eastAsia="宋体"/>
        </w:rPr>
      </w:pPr>
      <w:r>
        <w:rPr>
          <w:rFonts w:hint="eastAsia" w:ascii="宋体" w:hAnsi="宋体" w:eastAsia="宋体"/>
          <w:b/>
        </w:rPr>
        <w:t>投标人资格要求：</w:t>
      </w:r>
    </w:p>
    <w:p w14:paraId="70B43B2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14:paraId="6BD428E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投标人应有以下资质：投标人为生产厂家或授权经销商。</w:t>
      </w:r>
    </w:p>
    <w:p w14:paraId="6490E384">
      <w:pPr>
        <w:snapToGrid w:val="0"/>
        <w:spacing w:line="360" w:lineRule="auto"/>
        <w:rPr>
          <w:rFonts w:ascii="宋体" w:hAnsi="宋体" w:eastAsia="宋体"/>
          <w:b/>
        </w:rPr>
      </w:pPr>
      <w:r>
        <w:rPr>
          <w:rFonts w:hint="eastAsia" w:ascii="宋体" w:hAnsi="宋体" w:eastAsia="宋体"/>
          <w:b/>
        </w:rPr>
        <w:t>获取竞争性磋商文件方式、时间：</w:t>
      </w:r>
    </w:p>
    <w:p w14:paraId="1C1B0DD6">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14:paraId="68D00E44">
      <w:pPr>
        <w:snapToGrid w:val="0"/>
        <w:spacing w:line="360" w:lineRule="auto"/>
        <w:rPr>
          <w:rFonts w:ascii="宋体" w:hAnsi="宋体" w:eastAsia="宋体"/>
          <w:b/>
        </w:rPr>
      </w:pPr>
      <w:r>
        <w:rPr>
          <w:rFonts w:hint="eastAsia" w:ascii="宋体" w:hAnsi="宋体" w:eastAsia="宋体"/>
          <w:b/>
        </w:rPr>
        <w:t>投标截止时间：</w:t>
      </w:r>
    </w:p>
    <w:p w14:paraId="10048F53">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hint="eastAsia" w:ascii="宋体" w:hAnsi="宋体" w:eastAsia="宋体"/>
          <w:lang w:val="en-US" w:eastAsia="zh-CN"/>
        </w:rPr>
        <w:t>24</w:t>
      </w:r>
      <w:r>
        <w:rPr>
          <w:rFonts w:hint="eastAsia" w:ascii="宋体" w:hAnsi="宋体" w:eastAsia="宋体"/>
        </w:rPr>
        <w:t>年</w:t>
      </w:r>
      <w:r>
        <w:rPr>
          <w:rFonts w:hint="eastAsia" w:ascii="宋体" w:hAnsi="宋体" w:eastAsia="宋体"/>
          <w:lang w:val="en-US" w:eastAsia="zh-CN"/>
        </w:rPr>
        <w:t>8</w:t>
      </w:r>
      <w:r>
        <w:rPr>
          <w:rFonts w:hint="eastAsia" w:ascii="宋体" w:hAnsi="宋体" w:eastAsia="宋体"/>
        </w:rPr>
        <w:t>月</w:t>
      </w:r>
      <w:r>
        <w:rPr>
          <w:rFonts w:hint="eastAsia" w:ascii="宋体" w:hAnsi="宋体" w:eastAsia="宋体"/>
          <w:lang w:val="en-US" w:eastAsia="zh-CN"/>
        </w:rPr>
        <w:t>21</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：00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rPr>
        <w:t>。</w:t>
      </w:r>
    </w:p>
    <w:bookmarkEnd w:id="0"/>
    <w:p w14:paraId="6BBC00EC">
      <w:pPr>
        <w:snapToGrid w:val="0"/>
        <w:spacing w:line="360" w:lineRule="auto"/>
        <w:rPr>
          <w:rFonts w:ascii="宋体" w:hAnsi="宋体" w:eastAsia="宋体"/>
          <w:b/>
        </w:rPr>
      </w:pPr>
      <w:r>
        <w:rPr>
          <w:rFonts w:hint="eastAsia" w:ascii="宋体" w:hAnsi="宋体" w:eastAsia="宋体"/>
          <w:b/>
        </w:rPr>
        <w:t>投标响应文件递交：</w:t>
      </w:r>
    </w:p>
    <w:p w14:paraId="077AB42E">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w:t>
      </w:r>
      <w:bookmarkStart w:id="1" w:name="_GoBack"/>
      <w:bookmarkEnd w:id="1"/>
      <w:r>
        <w:rPr>
          <w:rFonts w:hint="eastAsia" w:ascii="宋体" w:hAnsi="宋体" w:eastAsia="宋体"/>
        </w:rPr>
        <w:t>地址，投标截止时间以后到达的投标响应文件将被拒绝。</w:t>
      </w:r>
    </w:p>
    <w:p w14:paraId="3B8D8F92">
      <w:pPr>
        <w:spacing w:line="360" w:lineRule="auto"/>
        <w:rPr>
          <w:rFonts w:ascii="宋体" w:hAnsi="宋体" w:eastAsia="宋体"/>
          <w:b/>
        </w:rPr>
      </w:pPr>
      <w:r>
        <w:rPr>
          <w:rFonts w:hint="eastAsia" w:ascii="宋体" w:hAnsi="宋体" w:eastAsia="宋体"/>
          <w:b/>
        </w:rPr>
        <w:t>投标响应文件送达地址：</w:t>
      </w:r>
    </w:p>
    <w:p w14:paraId="09E56976">
      <w:pPr>
        <w:spacing w:line="480" w:lineRule="exact"/>
        <w:ind w:firstLine="420" w:firstLineChars="200"/>
        <w:rPr>
          <w:rFonts w:asciiTheme="minorEastAsia" w:hAnsiTheme="minorEastAsia"/>
        </w:rPr>
      </w:pPr>
      <w:r>
        <w:rPr>
          <w:rFonts w:hint="eastAsia" w:asciiTheme="minorEastAsia" w:hAnsiTheme="minorEastAsia"/>
        </w:rPr>
        <w:t xml:space="preserve">甘肃省兰州市城关区盐场路888号（国药集团兰州生物制药有限公司 </w:t>
      </w:r>
      <w:r>
        <w:rPr>
          <w:rFonts w:hint="eastAsia" w:ascii="宋体" w:hAnsi="宋体" w:eastAsia="宋体"/>
        </w:rPr>
        <w:t>党群工作部</w:t>
      </w:r>
      <w:r>
        <w:rPr>
          <w:rFonts w:hint="eastAsia" w:asciiTheme="minorEastAsia" w:hAnsiTheme="minorEastAsia"/>
        </w:rPr>
        <w:t>）</w:t>
      </w:r>
    </w:p>
    <w:p w14:paraId="6144D31B">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rPr>
        <w:t>0931-8316188</w:t>
      </w:r>
    </w:p>
    <w:p w14:paraId="4A5CC5A6">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14:paraId="7A54A555">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D6655">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D6859">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8ED6859">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66B90">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5C73"/>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D7A1E"/>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17576"/>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20503F0"/>
    <w:rsid w:val="036B1BE6"/>
    <w:rsid w:val="037A68EF"/>
    <w:rsid w:val="047955B2"/>
    <w:rsid w:val="048C62DC"/>
    <w:rsid w:val="049E7AC7"/>
    <w:rsid w:val="052E2E7B"/>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00059B"/>
    <w:rsid w:val="13A43796"/>
    <w:rsid w:val="1424768D"/>
    <w:rsid w:val="14944E0D"/>
    <w:rsid w:val="17AB6747"/>
    <w:rsid w:val="17BB503D"/>
    <w:rsid w:val="18D72051"/>
    <w:rsid w:val="192C33B4"/>
    <w:rsid w:val="1A8F7326"/>
    <w:rsid w:val="1B097409"/>
    <w:rsid w:val="1C4023CF"/>
    <w:rsid w:val="1C4C7DFE"/>
    <w:rsid w:val="1DAD15FB"/>
    <w:rsid w:val="1EDD3F31"/>
    <w:rsid w:val="1F034880"/>
    <w:rsid w:val="1F19138A"/>
    <w:rsid w:val="1F2269C6"/>
    <w:rsid w:val="20B30832"/>
    <w:rsid w:val="210645D1"/>
    <w:rsid w:val="212E10C4"/>
    <w:rsid w:val="214352D6"/>
    <w:rsid w:val="21875C23"/>
    <w:rsid w:val="22C3063E"/>
    <w:rsid w:val="22EE2B01"/>
    <w:rsid w:val="23F95E7A"/>
    <w:rsid w:val="241279E8"/>
    <w:rsid w:val="24187544"/>
    <w:rsid w:val="24D42BAE"/>
    <w:rsid w:val="25274698"/>
    <w:rsid w:val="25DA74F8"/>
    <w:rsid w:val="25F9269B"/>
    <w:rsid w:val="27414A9F"/>
    <w:rsid w:val="291753F8"/>
    <w:rsid w:val="2A933FB2"/>
    <w:rsid w:val="2BD36644"/>
    <w:rsid w:val="2D59545C"/>
    <w:rsid w:val="2E7F218F"/>
    <w:rsid w:val="2F3F0471"/>
    <w:rsid w:val="30277F07"/>
    <w:rsid w:val="31627FEE"/>
    <w:rsid w:val="325A2D67"/>
    <w:rsid w:val="359D64BA"/>
    <w:rsid w:val="36657184"/>
    <w:rsid w:val="36731B29"/>
    <w:rsid w:val="375366EE"/>
    <w:rsid w:val="384261C5"/>
    <w:rsid w:val="38495B0A"/>
    <w:rsid w:val="39885F8C"/>
    <w:rsid w:val="3A66235D"/>
    <w:rsid w:val="3AC23D63"/>
    <w:rsid w:val="3C636495"/>
    <w:rsid w:val="3C957A74"/>
    <w:rsid w:val="3E4F37D7"/>
    <w:rsid w:val="3FC67080"/>
    <w:rsid w:val="41F04810"/>
    <w:rsid w:val="41F7409E"/>
    <w:rsid w:val="426A268E"/>
    <w:rsid w:val="42E33461"/>
    <w:rsid w:val="44795E8A"/>
    <w:rsid w:val="46462307"/>
    <w:rsid w:val="464C093A"/>
    <w:rsid w:val="47654973"/>
    <w:rsid w:val="49982BC7"/>
    <w:rsid w:val="4C500F2C"/>
    <w:rsid w:val="4D033316"/>
    <w:rsid w:val="4D0413E1"/>
    <w:rsid w:val="4D6606DD"/>
    <w:rsid w:val="4D7E1BB0"/>
    <w:rsid w:val="4DA829D9"/>
    <w:rsid w:val="4E216819"/>
    <w:rsid w:val="4EDB4B20"/>
    <w:rsid w:val="4FA665A1"/>
    <w:rsid w:val="50077D9F"/>
    <w:rsid w:val="52374280"/>
    <w:rsid w:val="527C2048"/>
    <w:rsid w:val="564F2052"/>
    <w:rsid w:val="574300A7"/>
    <w:rsid w:val="57F805D2"/>
    <w:rsid w:val="57F807DB"/>
    <w:rsid w:val="584728F1"/>
    <w:rsid w:val="589C5306"/>
    <w:rsid w:val="59CC3B21"/>
    <w:rsid w:val="5AB75647"/>
    <w:rsid w:val="5CF5199F"/>
    <w:rsid w:val="5D0A3398"/>
    <w:rsid w:val="6008593B"/>
    <w:rsid w:val="60CC137A"/>
    <w:rsid w:val="6136339A"/>
    <w:rsid w:val="621E1951"/>
    <w:rsid w:val="62A10867"/>
    <w:rsid w:val="634A62C1"/>
    <w:rsid w:val="63D764BC"/>
    <w:rsid w:val="64DD4427"/>
    <w:rsid w:val="654D39C2"/>
    <w:rsid w:val="655F3184"/>
    <w:rsid w:val="668D6A50"/>
    <w:rsid w:val="67AD65A6"/>
    <w:rsid w:val="67C739B3"/>
    <w:rsid w:val="68263CE8"/>
    <w:rsid w:val="6A1738F7"/>
    <w:rsid w:val="6B157245"/>
    <w:rsid w:val="6FA245C6"/>
    <w:rsid w:val="70A563E1"/>
    <w:rsid w:val="72810932"/>
    <w:rsid w:val="743D5C8C"/>
    <w:rsid w:val="74833802"/>
    <w:rsid w:val="748D0EAB"/>
    <w:rsid w:val="79994937"/>
    <w:rsid w:val="79A13F9F"/>
    <w:rsid w:val="7A350F54"/>
    <w:rsid w:val="7AC36BBE"/>
    <w:rsid w:val="7AF835CD"/>
    <w:rsid w:val="7B0E3A8F"/>
    <w:rsid w:val="7B194E6E"/>
    <w:rsid w:val="7C862038"/>
    <w:rsid w:val="7E5409EC"/>
    <w:rsid w:val="7EA236D4"/>
    <w:rsid w:val="7EA705D4"/>
    <w:rsid w:val="7F8275B4"/>
    <w:rsid w:val="7FBD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autoRedefine/>
    <w:qFormat/>
    <w:uiPriority w:val="99"/>
    <w:rPr>
      <w:sz w:val="18"/>
      <w:szCs w:val="18"/>
    </w:rPr>
  </w:style>
  <w:style w:type="character" w:customStyle="1" w:styleId="14">
    <w:name w:val="批注框文本 字符"/>
    <w:basedOn w:val="8"/>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586</Words>
  <Characters>636</Characters>
  <Lines>4</Lines>
  <Paragraphs>1</Paragraphs>
  <TotalTime>0</TotalTime>
  <ScaleCrop>false</ScaleCrop>
  <LinksUpToDate>false</LinksUpToDate>
  <CharactersWithSpaces>647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2024-08-12T01:56:07Z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E80CFA99279647728CF36063DE14E52E_13</vt:lpwstr>
  </property>
</Properties>
</file>