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14B0F">
      <w:pPr>
        <w:spacing w:line="480" w:lineRule="exact"/>
        <w:jc w:val="center"/>
        <w:rPr>
          <w:rFonts w:ascii="微软雅黑" w:hAnsi="微软雅黑" w:eastAsia="微软雅黑"/>
          <w:sz w:val="36"/>
          <w:szCs w:val="36"/>
        </w:rPr>
      </w:pPr>
    </w:p>
    <w:p w14:paraId="3FD945DB">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成都蓉生伊顿滤板采购事项采购公告</w:t>
      </w:r>
    </w:p>
    <w:p w14:paraId="0D59C05F">
      <w:pPr>
        <w:spacing w:line="400" w:lineRule="exact"/>
        <w:jc w:val="center"/>
        <w:rPr>
          <w:rFonts w:asciiTheme="majorEastAsia" w:hAnsiTheme="majorEastAsia" w:eastAsiaTheme="majorEastAsia"/>
          <w:sz w:val="44"/>
          <w:szCs w:val="44"/>
        </w:rPr>
      </w:pPr>
    </w:p>
    <w:p w14:paraId="58161C69">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北京天坛生物制品股份有限公司所属成都蓉生药业有限责任公司根据工作需要，拟采购伊顿滤板、滤芯</w:t>
      </w:r>
      <w:r>
        <w:rPr>
          <w:rFonts w:hint="eastAsia" w:ascii="宋体" w:hAnsi="宋体" w:eastAsia="宋体"/>
          <w:b w:val="0"/>
          <w:bCs/>
          <w:lang w:val="en-US" w:eastAsia="zh-CN"/>
        </w:rPr>
        <w:t>等物料</w:t>
      </w:r>
      <w:r>
        <w:rPr>
          <w:rFonts w:hint="eastAsia" w:ascii="宋体" w:hAnsi="宋体" w:eastAsia="宋体"/>
          <w:b w:val="0"/>
          <w:bCs/>
        </w:rPr>
        <w:t>。</w:t>
      </w:r>
    </w:p>
    <w:p w14:paraId="14B5B920">
      <w:pPr>
        <w:snapToGrid w:val="0"/>
        <w:spacing w:line="360" w:lineRule="auto"/>
        <w:rPr>
          <w:rFonts w:ascii="宋体" w:hAnsi="宋体" w:eastAsia="宋体"/>
        </w:rPr>
      </w:pPr>
      <w:r>
        <w:rPr>
          <w:rFonts w:hint="eastAsia" w:ascii="宋体" w:hAnsi="宋体" w:eastAsia="宋体"/>
          <w:b/>
        </w:rPr>
        <w:t>编号：</w:t>
      </w:r>
      <w:r>
        <w:rPr>
          <w:rFonts w:hint="eastAsia" w:ascii="宋体" w:hAnsi="宋体" w:eastAsia="宋体"/>
          <w:b w:val="0"/>
          <w:bCs/>
        </w:rPr>
        <w:t>M20240010</w:t>
      </w:r>
    </w:p>
    <w:p w14:paraId="72FC3456">
      <w:pPr>
        <w:snapToGrid w:val="0"/>
        <w:spacing w:line="360" w:lineRule="auto"/>
        <w:rPr>
          <w:rFonts w:ascii="宋体" w:hAnsi="宋体" w:eastAsia="宋体"/>
        </w:rPr>
      </w:pPr>
      <w:r>
        <w:rPr>
          <w:rFonts w:hint="eastAsia" w:ascii="宋体" w:hAnsi="宋体" w:eastAsia="宋体"/>
          <w:b/>
        </w:rPr>
        <w:t>项目使用方：</w:t>
      </w:r>
      <w:r>
        <w:rPr>
          <w:rFonts w:hint="eastAsia" w:ascii="宋体" w:hAnsi="宋体" w:eastAsia="宋体"/>
        </w:rPr>
        <w:t>北京天坛生物制品股份有限公司所属成都蓉生药业有限责任公司</w:t>
      </w:r>
    </w:p>
    <w:p w14:paraId="5070BE9A">
      <w:pPr>
        <w:snapToGrid w:val="0"/>
        <w:spacing w:line="360" w:lineRule="auto"/>
        <w:rPr>
          <w:rFonts w:ascii="宋体" w:hAnsi="宋体" w:eastAsia="宋体"/>
        </w:rPr>
      </w:pPr>
      <w:r>
        <w:rPr>
          <w:rFonts w:hint="eastAsia" w:ascii="宋体" w:hAnsi="宋体" w:eastAsia="宋体"/>
          <w:b/>
        </w:rPr>
        <w:t>采购人：</w:t>
      </w:r>
      <w:r>
        <w:rPr>
          <w:rFonts w:hint="eastAsia" w:ascii="宋体" w:hAnsi="宋体" w:eastAsia="宋体"/>
        </w:rPr>
        <w:t>北京天坛生物制品</w:t>
      </w:r>
      <w:bookmarkStart w:id="2" w:name="_GoBack"/>
      <w:bookmarkEnd w:id="2"/>
      <w:r>
        <w:rPr>
          <w:rFonts w:hint="eastAsia" w:ascii="宋体" w:hAnsi="宋体" w:eastAsia="宋体"/>
        </w:rPr>
        <w:t>股份有限公司</w:t>
      </w:r>
    </w:p>
    <w:p w14:paraId="104D016D">
      <w:pPr>
        <w:snapToGrid w:val="0"/>
        <w:spacing w:line="360" w:lineRule="auto"/>
        <w:jc w:val="left"/>
        <w:rPr>
          <w:rFonts w:ascii="宋体" w:hAnsi="宋体" w:eastAsia="宋体"/>
        </w:rPr>
      </w:pPr>
      <w:r>
        <w:rPr>
          <w:rFonts w:hint="eastAsia" w:ascii="宋体" w:hAnsi="宋体" w:eastAsia="宋体"/>
          <w:b/>
        </w:rPr>
        <w:t>投标人资格要求：</w:t>
      </w:r>
    </w:p>
    <w:p w14:paraId="753C6027">
      <w:pPr>
        <w:ind w:firstLine="480"/>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14:paraId="2841A2CB">
      <w:pPr>
        <w:pStyle w:val="15"/>
        <w:snapToGrid w:val="0"/>
        <w:spacing w:line="360" w:lineRule="auto"/>
        <w:rPr>
          <w:rFonts w:ascii="宋体" w:hAnsi="宋体" w:eastAsia="宋体"/>
        </w:rPr>
      </w:pPr>
      <w:r>
        <w:rPr>
          <w:rFonts w:hint="eastAsia" w:ascii="宋体" w:hAnsi="宋体" w:eastAsia="宋体"/>
        </w:rPr>
        <w:t>专项要求：若投标人为代理商，应取得生产商授权书。</w:t>
      </w:r>
    </w:p>
    <w:p w14:paraId="790F0B80">
      <w:pPr>
        <w:snapToGrid w:val="0"/>
        <w:spacing w:line="360" w:lineRule="auto"/>
        <w:rPr>
          <w:rFonts w:ascii="宋体" w:hAnsi="宋体" w:eastAsia="宋体"/>
          <w:b/>
        </w:rPr>
      </w:pPr>
      <w:r>
        <w:rPr>
          <w:rFonts w:hint="eastAsia" w:ascii="宋体" w:hAnsi="宋体" w:eastAsia="宋体"/>
          <w:b/>
        </w:rPr>
        <w:t>获取竞争性</w:t>
      </w:r>
      <w:r>
        <w:rPr>
          <w:rFonts w:hint="eastAsia" w:ascii="宋体" w:hAnsi="宋体" w:eastAsia="宋体"/>
          <w:b/>
          <w:lang w:eastAsia="zh-CN"/>
        </w:rPr>
        <w:t>磋商</w:t>
      </w:r>
      <w:r>
        <w:rPr>
          <w:rFonts w:hint="eastAsia" w:ascii="宋体" w:hAnsi="宋体" w:eastAsia="宋体"/>
          <w:b/>
        </w:rPr>
        <w:t>文件方式、时间：</w:t>
      </w:r>
    </w:p>
    <w:p w14:paraId="513931D3">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w:t>
      </w:r>
      <w:r>
        <w:rPr>
          <w:rFonts w:hint="eastAsia" w:ascii="宋体" w:hAnsi="宋体" w:eastAsia="宋体"/>
          <w:lang w:eastAsia="zh-CN"/>
        </w:rPr>
        <w:t>磋商</w:t>
      </w:r>
      <w:r>
        <w:rPr>
          <w:rFonts w:hint="eastAsia" w:ascii="宋体" w:hAnsi="宋体" w:eastAsia="宋体"/>
        </w:rPr>
        <w:t>文件。未从以下联系人处获取竞争性</w:t>
      </w:r>
      <w:r>
        <w:rPr>
          <w:rFonts w:hint="eastAsia" w:ascii="宋体" w:hAnsi="宋体" w:eastAsia="宋体"/>
          <w:lang w:eastAsia="zh-CN"/>
        </w:rPr>
        <w:t>磋商</w:t>
      </w:r>
      <w:r>
        <w:rPr>
          <w:rFonts w:hint="eastAsia" w:ascii="宋体" w:hAnsi="宋体" w:eastAsia="宋体"/>
        </w:rPr>
        <w:t>文件的投标人所投响应文件将被拒绝。</w:t>
      </w:r>
    </w:p>
    <w:p w14:paraId="1A393D1A">
      <w:pPr>
        <w:snapToGrid w:val="0"/>
        <w:spacing w:line="360" w:lineRule="auto"/>
        <w:rPr>
          <w:rFonts w:ascii="宋体" w:hAnsi="宋体" w:eastAsia="宋体"/>
          <w:b/>
        </w:rPr>
      </w:pPr>
      <w:r>
        <w:rPr>
          <w:rFonts w:hint="eastAsia" w:ascii="宋体" w:hAnsi="宋体" w:eastAsia="宋体"/>
          <w:b/>
        </w:rPr>
        <w:t>投标截止时间：</w:t>
      </w:r>
    </w:p>
    <w:p w14:paraId="20E9D2EF">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19</w:t>
      </w:r>
      <w:r>
        <w:rPr>
          <w:rFonts w:hint="eastAsia" w:ascii="宋体" w:hAnsi="宋体" w:eastAsia="宋体"/>
        </w:rPr>
        <w:t>日16：30（北京时间），开标时间另行通知。</w:t>
      </w:r>
    </w:p>
    <w:bookmarkEnd w:id="1"/>
    <w:p w14:paraId="454DCF0D">
      <w:pPr>
        <w:snapToGrid w:val="0"/>
        <w:spacing w:line="360" w:lineRule="auto"/>
        <w:rPr>
          <w:rFonts w:ascii="宋体" w:hAnsi="宋体" w:eastAsia="宋体"/>
          <w:b/>
        </w:rPr>
      </w:pPr>
      <w:r>
        <w:rPr>
          <w:rFonts w:hint="eastAsia" w:ascii="宋体" w:hAnsi="宋体" w:eastAsia="宋体"/>
          <w:b/>
        </w:rPr>
        <w:t>投标响应文件递交：</w:t>
      </w:r>
    </w:p>
    <w:p w14:paraId="550CF05A">
      <w:pPr>
        <w:pStyle w:val="15"/>
        <w:snapToGrid w:val="0"/>
        <w:spacing w:line="360" w:lineRule="auto"/>
        <w:rPr>
          <w:rFonts w:ascii="宋体" w:hAnsi="宋体" w:eastAsia="宋体"/>
        </w:rPr>
      </w:pPr>
      <w:r>
        <w:rPr>
          <w:rFonts w:hint="eastAsia" w:ascii="宋体" w:hAnsi="宋体" w:eastAsia="宋体"/>
        </w:rPr>
        <w:t>投标人应在竞争性</w:t>
      </w:r>
      <w:r>
        <w:rPr>
          <w:rFonts w:hint="eastAsia" w:ascii="宋体" w:hAnsi="宋体" w:eastAsia="宋体"/>
          <w:lang w:eastAsia="zh-CN"/>
        </w:rPr>
        <w:t>磋商</w:t>
      </w:r>
      <w:r>
        <w:rPr>
          <w:rFonts w:hint="eastAsia" w:ascii="宋体" w:hAnsi="宋体" w:eastAsia="宋体"/>
        </w:rPr>
        <w:t>文件规定的投标截止时间前，将投标响应文件按规定密封后快递或送达至以下联系地址，投标截止时间以后到达的投标响应文件将被拒绝。</w:t>
      </w:r>
    </w:p>
    <w:p w14:paraId="6C6D833C">
      <w:pPr>
        <w:snapToGrid w:val="0"/>
        <w:spacing w:line="360" w:lineRule="auto"/>
        <w:rPr>
          <w:rFonts w:ascii="宋体" w:hAnsi="宋体" w:eastAsia="宋体"/>
          <w:b/>
        </w:rPr>
      </w:pPr>
      <w:r>
        <w:rPr>
          <w:rFonts w:hint="eastAsia" w:ascii="宋体" w:hAnsi="宋体" w:eastAsia="宋体"/>
          <w:b/>
        </w:rPr>
        <w:t>投标响应文件送达地址：</w:t>
      </w:r>
    </w:p>
    <w:p w14:paraId="40508D22">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14:paraId="6D432066">
      <w:pPr>
        <w:snapToGrid w:val="0"/>
        <w:spacing w:line="360" w:lineRule="auto"/>
        <w:rPr>
          <w:rFonts w:ascii="宋体" w:hAnsi="宋体" w:eastAsia="宋体"/>
          <w:b/>
        </w:rPr>
      </w:pPr>
      <w:r>
        <w:rPr>
          <w:rFonts w:hint="eastAsia" w:ascii="宋体" w:hAnsi="宋体" w:eastAsia="宋体"/>
          <w:b/>
        </w:rPr>
        <w:t>联系人：</w:t>
      </w:r>
    </w:p>
    <w:p w14:paraId="433EDB18">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14:paraId="5D68133D">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14:paraId="7CB6FE19">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65DC">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ZmUwNTM4ZWJmYzhmMDE1NzM4ZDI3MDM2NDc0MzI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2E23"/>
    <w:rsid w:val="004B5F7B"/>
    <w:rsid w:val="004C4791"/>
    <w:rsid w:val="004D4164"/>
    <w:rsid w:val="004D5942"/>
    <w:rsid w:val="004E6916"/>
    <w:rsid w:val="00500A18"/>
    <w:rsid w:val="00501713"/>
    <w:rsid w:val="00506BA0"/>
    <w:rsid w:val="005127C8"/>
    <w:rsid w:val="005221D0"/>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08A1"/>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03876"/>
    <w:rsid w:val="0082237A"/>
    <w:rsid w:val="00847098"/>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1E61FBF"/>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CB70724"/>
    <w:rsid w:val="5D0075B5"/>
    <w:rsid w:val="5E782277"/>
    <w:rsid w:val="6008593B"/>
    <w:rsid w:val="6136339A"/>
    <w:rsid w:val="62A10867"/>
    <w:rsid w:val="62D366D3"/>
    <w:rsid w:val="634A62C1"/>
    <w:rsid w:val="64A23774"/>
    <w:rsid w:val="64CF6F53"/>
    <w:rsid w:val="654D39C2"/>
    <w:rsid w:val="655F3184"/>
    <w:rsid w:val="669B1CA1"/>
    <w:rsid w:val="68263CE8"/>
    <w:rsid w:val="6A1738F7"/>
    <w:rsid w:val="6ABA4E0E"/>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646</Words>
  <Characters>705</Characters>
  <Lines>5</Lines>
  <Paragraphs>1</Paragraphs>
  <TotalTime>0</TotalTime>
  <ScaleCrop>false</ScaleCrop>
  <LinksUpToDate>false</LinksUpToDate>
  <CharactersWithSpaces>710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徐牧</cp:lastModifiedBy>
  <cp:lastPrinted>2020-08-05T09:51:00Z</cp:lastPrinted>
  <dcterms:modified xsi:type="dcterms:W3CDTF">2024-08-08T08:06:57Z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7471BA8B8E5C4C81A19D525566A2C307_13</vt:lpwstr>
  </property>
</Properties>
</file>