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戴尔 PowerEdge T550 服务器、winCC正版软件、显示器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根据工作需要，拟采购2台戴尔 PowerEdge T550 服务器、2套winCC正版软件、2个显示器。</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4015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16</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bookmarkStart w:id="1" w:name="_GoBack"/>
      <w:bookmarkEnd w:id="1"/>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3A1A21"/>
    <w:rsid w:val="27414A9F"/>
    <w:rsid w:val="291753F8"/>
    <w:rsid w:val="2A933FB2"/>
    <w:rsid w:val="2BD36644"/>
    <w:rsid w:val="2D59545C"/>
    <w:rsid w:val="2F3F0471"/>
    <w:rsid w:val="30277F07"/>
    <w:rsid w:val="31627FEE"/>
    <w:rsid w:val="325A2D67"/>
    <w:rsid w:val="359D64BA"/>
    <w:rsid w:val="36657184"/>
    <w:rsid w:val="375366EE"/>
    <w:rsid w:val="384261C5"/>
    <w:rsid w:val="38495B0A"/>
    <w:rsid w:val="39885F8C"/>
    <w:rsid w:val="3AC23D63"/>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1A54024"/>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9</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2024-04-07T03:03:42Z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E80CFA99279647728CF36063DE14E52E_13</vt:lpwstr>
  </property>
</Properties>
</file>