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default" w:asciiTheme="majorEastAsia" w:hAnsiTheme="majorEastAsia" w:eastAsiaTheme="majorEastAsia"/>
          <w:sz w:val="44"/>
          <w:szCs w:val="44"/>
          <w:lang w:val="en-US" w:eastAsia="zh-CN"/>
        </w:rPr>
      </w:pPr>
      <w:r>
        <w:rPr>
          <w:rFonts w:hint="eastAsia" w:asciiTheme="majorEastAsia" w:hAnsiTheme="majorEastAsia" w:eastAsiaTheme="majorEastAsia"/>
          <w:sz w:val="44"/>
          <w:szCs w:val="44"/>
          <w:lang w:val="en-US" w:eastAsia="zh-CN"/>
        </w:rPr>
        <w:t>印刷性材料采购项目(第三次)采购</w:t>
      </w:r>
      <w:r>
        <w:rPr>
          <w:rFonts w:hint="eastAsia" w:asciiTheme="majorEastAsia" w:hAnsiTheme="majorEastAsia" w:eastAsiaTheme="majorEastAsia"/>
          <w:sz w:val="44"/>
          <w:szCs w:val="44"/>
        </w:rPr>
        <w:t>公告</w:t>
      </w:r>
    </w:p>
    <w:p>
      <w:pPr>
        <w:spacing w:line="480" w:lineRule="exact"/>
        <w:jc w:val="center"/>
        <w:rPr>
          <w:rFonts w:asciiTheme="majorEastAsia" w:hAnsiTheme="majorEastAsia" w:eastAsiaTheme="majorEastAsia"/>
          <w:sz w:val="44"/>
          <w:szCs w:val="44"/>
        </w:rPr>
      </w:pPr>
    </w:p>
    <w:p>
      <w:pPr>
        <w:spacing w:line="480" w:lineRule="exact"/>
        <w:rPr>
          <w:rFonts w:hint="default"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：印刷性材料采购项目（第三次）</w:t>
      </w:r>
    </w:p>
    <w:p>
      <w:pPr>
        <w:spacing w:line="360" w:lineRule="exact"/>
        <w:jc w:val="lef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拟采购印刷性材料共计23项</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项目编号：</w:t>
      </w:r>
      <w:r>
        <w:rPr>
          <w:rFonts w:hint="eastAsia" w:asciiTheme="minorEastAsia" w:hAnsiTheme="minorEastAsia"/>
        </w:rPr>
        <w:t>ZYB-20</w:t>
      </w:r>
      <w:r>
        <w:rPr>
          <w:rFonts w:hint="eastAsia" w:asciiTheme="minorEastAsia" w:hAnsiTheme="minorEastAsia"/>
          <w:lang w:val="en-US" w:eastAsia="zh-CN"/>
        </w:rPr>
        <w:t>23</w:t>
      </w:r>
      <w:r>
        <w:rPr>
          <w:rFonts w:hint="eastAsia" w:asciiTheme="minorEastAsia" w:hAnsiTheme="minorEastAsia"/>
        </w:rPr>
        <w:t>-</w:t>
      </w:r>
      <w:r>
        <w:rPr>
          <w:rFonts w:hint="eastAsia" w:asciiTheme="minorEastAsia" w:hAnsiTheme="minorEastAsia"/>
          <w:lang w:val="en-US" w:eastAsia="zh-CN"/>
        </w:rPr>
        <w:t>58</w:t>
      </w:r>
    </w:p>
    <w:p>
      <w:pPr>
        <w:spacing w:before="240" w:line="276" w:lineRule="auto"/>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国药集团武汉生物制药有限公司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国药集团武汉生物制药有限公司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人为在中国境内注册的合法企业，具有独立承担民事责任的能力（分支机构参与的，应取得具有独立法人资格的上级机构出具的授权文件，采用多级授权的，应保证授权链条的完整性及有效性）；具有良好的商业信誉和健全的财务会计制度；具有履行合同所必须的设备和专业技术能力；具有依法缴纳税收和社会保障资金的良好记录；近三年内没有发生骗取中标、严重违约等不良行为；没有处于被责令停业，财产被接管、冻结及破产状态；近三年内在经营活动中没有重大违法、违规记录,且符合法律、行政法规规定的其他条件</w:t>
      </w:r>
      <w:r>
        <w:rPr>
          <w:rFonts w:hint="eastAsia" w:asciiTheme="minorEastAsia" w:hAnsiTheme="minorEastAsia"/>
          <w:lang w:eastAsia="zh-CN"/>
        </w:rPr>
        <w:t>；</w:t>
      </w:r>
      <w:r>
        <w:rPr>
          <w:rFonts w:hint="eastAsia" w:asciiTheme="minorEastAsia" w:hAnsiTheme="minorEastAsia"/>
        </w:rPr>
        <w:t>本项目不接受联合体，且不允许分包。</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r>
        <w:rPr>
          <w:rFonts w:hint="eastAsia" w:asciiTheme="minorEastAsia" w:hAnsiTheme="minorEastAsia"/>
          <w:b/>
        </w:rPr>
        <w:t>投标截止时间：</w:t>
      </w:r>
      <w:r>
        <w:rPr>
          <w:rFonts w:hint="eastAsia" w:asciiTheme="minorEastAsia" w:hAnsiTheme="minorEastAsia"/>
          <w:lang w:val="en-US" w:eastAsia="zh-CN"/>
        </w:rPr>
        <w:t>2024</w:t>
      </w:r>
      <w:r>
        <w:rPr>
          <w:rFonts w:hint="eastAsia" w:asciiTheme="minorEastAsia" w:hAnsiTheme="minorEastAsia"/>
        </w:rPr>
        <w:t>年</w:t>
      </w:r>
      <w:r>
        <w:rPr>
          <w:rFonts w:hint="eastAsia" w:asciiTheme="minorEastAsia" w:hAnsiTheme="minorEastAsia"/>
          <w:lang w:val="en-US" w:eastAsia="zh-CN"/>
        </w:rPr>
        <w:t>01</w:t>
      </w:r>
      <w:r>
        <w:rPr>
          <w:rFonts w:hint="eastAsia" w:asciiTheme="minorEastAsia" w:hAnsiTheme="minorEastAsia"/>
        </w:rPr>
        <w:t>月</w:t>
      </w:r>
      <w:r>
        <w:rPr>
          <w:rFonts w:hint="eastAsia" w:asciiTheme="minorEastAsia" w:hAnsiTheme="minorEastAsia"/>
          <w:lang w:val="en-US" w:eastAsia="zh-CN"/>
        </w:rPr>
        <w:t>23</w:t>
      </w:r>
      <w:r>
        <w:rPr>
          <w:rFonts w:hint="eastAsia" w:asciiTheme="minorEastAsia" w:hAnsiTheme="minorEastAsia"/>
        </w:rPr>
        <w:t>日</w:t>
      </w:r>
      <w:r>
        <w:rPr>
          <w:rFonts w:asciiTheme="minorEastAsia" w:hAnsiTheme="minorEastAsia"/>
        </w:rPr>
        <w:t>1</w:t>
      </w:r>
      <w:r>
        <w:rPr>
          <w:rFonts w:hint="eastAsia" w:asciiTheme="minorEastAsia" w:hAnsiTheme="minorEastAsia"/>
          <w:lang w:val="en-US" w:eastAsia="zh-CN"/>
        </w:rPr>
        <w:t>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r>
        <w:rPr>
          <w:rFonts w:hint="eastAsia" w:asciiTheme="minorEastAsia" w:hAnsiTheme="minorEastAsia"/>
          <w:lang w:eastAsia="zh-CN"/>
        </w:rPr>
        <w:t>，</w:t>
      </w:r>
      <w:r>
        <w:rPr>
          <w:rFonts w:hint="eastAsia" w:asciiTheme="minorEastAsia" w:hAnsiTheme="minorEastAsia"/>
          <w:lang w:val="en-US" w:eastAsia="zh-CN"/>
        </w:rPr>
        <w:t>开评标时间</w:t>
      </w:r>
      <w:bookmarkStart w:id="0" w:name="_GoBack"/>
      <w:bookmarkEnd w:id="0"/>
      <w:r>
        <w:rPr>
          <w:rFonts w:hint="eastAsia" w:asciiTheme="minorEastAsia" w:hAnsiTheme="minorEastAsia"/>
          <w:lang w:val="en-US" w:eastAsia="zh-CN"/>
        </w:rPr>
        <w:t>另行通知。</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湖北</w:t>
      </w:r>
      <w:r>
        <w:rPr>
          <w:rFonts w:hint="eastAsia" w:asciiTheme="minorEastAsia" w:hAnsiTheme="minorEastAsia"/>
        </w:rPr>
        <w:t>省</w:t>
      </w:r>
      <w:r>
        <w:rPr>
          <w:rFonts w:hint="eastAsia" w:asciiTheme="minorEastAsia" w:hAnsiTheme="minorEastAsia"/>
          <w:lang w:val="en-US" w:eastAsia="zh-CN"/>
        </w:rPr>
        <w:t>武汉</w:t>
      </w:r>
      <w:r>
        <w:rPr>
          <w:rFonts w:hint="eastAsia" w:asciiTheme="minorEastAsia" w:hAnsiTheme="minorEastAsia"/>
        </w:rPr>
        <w:t>市</w:t>
      </w:r>
      <w:r>
        <w:rPr>
          <w:rFonts w:hint="eastAsia" w:asciiTheme="minorEastAsia" w:hAnsiTheme="minorEastAsia"/>
          <w:lang w:val="zh-CN" w:eastAsia="zh-CN"/>
        </w:rPr>
        <w:t>江夏区黄金工业园路一号附一号</w:t>
      </w:r>
      <w:r>
        <w:rPr>
          <w:rFonts w:hint="eastAsia" w:asciiTheme="minorEastAsia" w:hAnsiTheme="minorEastAsia"/>
        </w:rPr>
        <w:t>（</w:t>
      </w:r>
      <w:r>
        <w:rPr>
          <w:rFonts w:hint="eastAsia" w:asciiTheme="minorEastAsia" w:hAnsiTheme="minorEastAsia"/>
          <w:lang w:val="en-US" w:eastAsia="zh-CN"/>
        </w:rPr>
        <w:t>国药集团武汉生物制药有限公司</w:t>
      </w:r>
      <w:r>
        <w:rPr>
          <w:rFonts w:hint="eastAsia" w:asciiTheme="minorEastAsia" w:hAnsiTheme="minorEastAsia"/>
        </w:rPr>
        <w:t>）</w:t>
      </w:r>
    </w:p>
    <w:p>
      <w:pPr>
        <w:spacing w:line="480" w:lineRule="exact"/>
        <w:rPr>
          <w:rFonts w:asciiTheme="minorEastAsia" w:hAnsiTheme="minorEastAsia"/>
          <w:lang w:val="en-US"/>
        </w:rPr>
      </w:pPr>
      <w:r>
        <w:rPr>
          <w:rFonts w:hint="eastAsia" w:asciiTheme="minorEastAsia" w:hAnsiTheme="minorEastAsia"/>
          <w:b/>
        </w:rPr>
        <w:t>联系人：</w:t>
      </w:r>
      <w:r>
        <w:rPr>
          <w:rFonts w:hint="eastAsia" w:asciiTheme="minorEastAsia" w:hAnsiTheme="minorEastAsia"/>
          <w:b w:val="0"/>
          <w:bCs/>
          <w:lang w:val="en-US" w:eastAsia="zh-CN"/>
        </w:rPr>
        <w:t>郑先生</w:t>
      </w:r>
      <w:r>
        <w:rPr>
          <w:rFonts w:hint="eastAsia" w:asciiTheme="minorEastAsia" w:hAnsiTheme="minorEastAsia"/>
          <w:b/>
        </w:rPr>
        <w:t xml:space="preserve">       联系电话：</w:t>
      </w:r>
      <w:r>
        <w:rPr>
          <w:rFonts w:hint="eastAsia" w:asciiTheme="minorEastAsia" w:hAnsiTheme="minorEastAsia"/>
        </w:rPr>
        <w:t>02</w:t>
      </w:r>
      <w:r>
        <w:rPr>
          <w:rFonts w:hint="eastAsia" w:asciiTheme="minorEastAsia" w:hAnsiTheme="minorEastAsia"/>
          <w:lang w:val="en-US" w:eastAsia="zh-CN"/>
        </w:rPr>
        <w:t>7</w:t>
      </w:r>
      <w:r>
        <w:rPr>
          <w:rFonts w:hint="eastAsia" w:asciiTheme="minorEastAsia" w:hAnsiTheme="minorEastAsia"/>
        </w:rPr>
        <w:t>-</w:t>
      </w:r>
      <w:r>
        <w:rPr>
          <w:rFonts w:hint="eastAsia" w:asciiTheme="minorEastAsia" w:hAnsiTheme="minorEastAsia"/>
          <w:lang w:val="en-US" w:eastAsia="zh-CN"/>
        </w:rPr>
        <w:t>86636093</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asciiTheme="minorEastAsia" w:hAnsiTheme="minorEastAsia"/>
        </w:rPr>
        <w:t xml:space="preserve">  </w:t>
      </w:r>
      <w:r>
        <w:rPr>
          <w:rFonts w:hint="eastAsia" w:asciiTheme="minorEastAsia" w:hAnsiTheme="minorEastAsia"/>
          <w:lang w:val="zh-CN" w:eastAsia="zh-CN"/>
        </w:rPr>
        <w:t>whxzgs-zhb@sinopharm.com</w:t>
      </w:r>
    </w:p>
    <w:p/>
    <w:sectPr>
      <w:footerReference r:id="rId3"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yZmRkNjgzMjMzY2U3NjZhZjFlNmViZTJmYWQ0MzMifQ=="/>
  </w:docVars>
  <w:rsids>
    <w:rsidRoot w:val="00000000"/>
    <w:rsid w:val="0242417F"/>
    <w:rsid w:val="32B92E31"/>
    <w:rsid w:val="34D61345"/>
    <w:rsid w:val="45553E6B"/>
    <w:rsid w:val="480F5526"/>
    <w:rsid w:val="48C455DA"/>
    <w:rsid w:val="5C54418A"/>
    <w:rsid w:val="72803785"/>
    <w:rsid w:val="7DC334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2023-11-20T01:09:00Z</dcterms:created>
  <dc:creator>Administrator</dc:creator>
  <cp:lastModifiedBy>ZY</cp:lastModifiedBy>
  <dcterms:modified xsi:type="dcterms:W3CDTF">2024-01-16T06:30:48Z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A253C50B4ECC4953822F0E28A7519CE5_12</vt:lpwstr>
  </property>
</Properties>
</file>