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危险废物处置服务采购事项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lang w:val="en-U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rPr>
        <w:t>与具备危废处置资质的第三方单位签订合同，代为处置公司生产过程中产生的危废。</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3047</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rPr>
          <w:rFonts w:hint="eastAsia" w:ascii="宋体" w:hAnsi="宋体" w:eastAsia="宋体"/>
          <w:b w:val="0"/>
          <w:bCs/>
        </w:rPr>
      </w:pPr>
      <w:r>
        <w:rPr>
          <w:rFonts w:hint="eastAsia" w:ascii="宋体" w:hAnsi="宋体" w:eastAsia="宋体"/>
          <w:b w:val="0"/>
          <w:bCs/>
        </w:rPr>
        <w:t>（一）投标人资格要求</w:t>
      </w:r>
    </w:p>
    <w:p>
      <w:pPr>
        <w:snapToGrid w:val="0"/>
        <w:spacing w:line="360" w:lineRule="auto"/>
        <w:ind w:firstLine="420" w:firstLineChars="200"/>
        <w:rPr>
          <w:rFonts w:hint="eastAsia" w:ascii="宋体" w:hAnsi="宋体" w:eastAsia="宋体"/>
          <w:b w:val="0"/>
          <w:bCs/>
        </w:rPr>
      </w:pPr>
      <w:r>
        <w:rPr>
          <w:rFonts w:hint="eastAsia" w:ascii="宋体" w:hAnsi="宋体" w:eastAsia="宋体"/>
          <w:b w:val="0"/>
          <w:bCs/>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本项目不接受联合体，且不允许分包。</w:t>
      </w:r>
    </w:p>
    <w:p>
      <w:pPr>
        <w:snapToGrid w:val="0"/>
        <w:spacing w:line="360" w:lineRule="auto"/>
        <w:rPr>
          <w:rFonts w:hint="eastAsia" w:ascii="宋体" w:hAnsi="宋体" w:eastAsia="宋体"/>
          <w:b w:val="0"/>
          <w:bCs/>
        </w:rPr>
      </w:pPr>
      <w:r>
        <w:rPr>
          <w:rFonts w:hint="eastAsia" w:ascii="宋体" w:hAnsi="宋体" w:eastAsia="宋体"/>
          <w:b w:val="0"/>
          <w:bCs/>
        </w:rPr>
        <w:t>（二）投标人资质要求</w:t>
      </w:r>
    </w:p>
    <w:p>
      <w:pPr>
        <w:snapToGrid w:val="0"/>
        <w:spacing w:line="360" w:lineRule="auto"/>
        <w:ind w:firstLine="420" w:firstLineChars="200"/>
        <w:rPr>
          <w:rFonts w:hint="eastAsia" w:ascii="宋体" w:hAnsi="宋体" w:eastAsia="宋体"/>
          <w:b w:val="0"/>
          <w:bCs/>
        </w:rPr>
      </w:pPr>
      <w:bookmarkStart w:id="1" w:name="_GoBack"/>
      <w:r>
        <w:rPr>
          <w:rFonts w:hint="eastAsia" w:ascii="宋体" w:hAnsi="宋体" w:eastAsia="宋体"/>
          <w:b w:val="0"/>
          <w:bCs/>
        </w:rPr>
        <w:t>若处理HWO2-血液制品废弃物、HWO2-废培养基应具有相应的资质文件。若处理HW49-废有机溶剂，应具有相应的资质文件。</w:t>
      </w:r>
      <w:bookmarkEnd w:id="1"/>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1</w:t>
      </w:r>
      <w:r>
        <w:rPr>
          <w:rFonts w:hint="eastAsia" w:ascii="宋体" w:hAnsi="宋体" w:eastAsia="宋体"/>
        </w:rPr>
        <w:t>月</w:t>
      </w:r>
      <w:r>
        <w:rPr>
          <w:rFonts w:hint="eastAsia" w:ascii="宋体" w:hAnsi="宋体" w:eastAsia="宋体"/>
          <w:lang w:val="en-US" w:eastAsia="zh-CN"/>
        </w:rPr>
        <w:t>11</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lang w:eastAsia="zh-CN"/>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w:t>
      </w:r>
      <w:r>
        <w:rPr>
          <w:rFonts w:hint="eastAsia" w:ascii="宋体" w:hAnsi="宋体" w:eastAsia="宋体"/>
          <w:lang w:val="en-US" w:eastAsia="zh-CN"/>
        </w:rPr>
        <w:t>北京时间）。</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甘肃省兰州市城关区盐场路888号（国药集团兰州生物制药有限公司 党群工作部）</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Theme="minorEastAsia" w:hAnsiTheme="minorEastAsia"/>
        </w:rPr>
        <w:t>杨静</w:t>
      </w:r>
      <w:r>
        <w:rPr>
          <w:rFonts w:hint="eastAsia" w:ascii="宋体" w:hAnsi="宋体" w:eastAsia="宋体"/>
        </w:rPr>
        <w:t>，电话</w:t>
      </w:r>
      <w:r>
        <w:rPr>
          <w:rFonts w:hint="eastAsia" w:asciiTheme="minorEastAsia" w:hAnsiTheme="minorEastAsia"/>
        </w:rPr>
        <w:t>0931-8316188</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18415" b="635"/>
          <wp:docPr id="2" name="图片 2"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935082"/>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AE86C56"/>
    <w:rsid w:val="2C4C5FD7"/>
    <w:rsid w:val="2C747ED6"/>
    <w:rsid w:val="2C934F80"/>
    <w:rsid w:val="2D59545C"/>
    <w:rsid w:val="2E1B3607"/>
    <w:rsid w:val="2EC04405"/>
    <w:rsid w:val="2F3F0471"/>
    <w:rsid w:val="2F696EDB"/>
    <w:rsid w:val="2FE60063"/>
    <w:rsid w:val="30277F07"/>
    <w:rsid w:val="31627FEE"/>
    <w:rsid w:val="31E65D49"/>
    <w:rsid w:val="325A2D67"/>
    <w:rsid w:val="3391530F"/>
    <w:rsid w:val="35320F6F"/>
    <w:rsid w:val="375366EE"/>
    <w:rsid w:val="375473DF"/>
    <w:rsid w:val="3828017F"/>
    <w:rsid w:val="384261C5"/>
    <w:rsid w:val="38495B0A"/>
    <w:rsid w:val="38DF2D2B"/>
    <w:rsid w:val="393F60E6"/>
    <w:rsid w:val="39885F8C"/>
    <w:rsid w:val="3AC23D63"/>
    <w:rsid w:val="3C195AE0"/>
    <w:rsid w:val="3C932E9F"/>
    <w:rsid w:val="3E4F37D7"/>
    <w:rsid w:val="405C74AF"/>
    <w:rsid w:val="41F04810"/>
    <w:rsid w:val="41F7409E"/>
    <w:rsid w:val="426A268E"/>
    <w:rsid w:val="42E33461"/>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1580851"/>
    <w:rsid w:val="52374280"/>
    <w:rsid w:val="527C2048"/>
    <w:rsid w:val="543D13E4"/>
    <w:rsid w:val="564F2052"/>
    <w:rsid w:val="57D95F9A"/>
    <w:rsid w:val="57F805D2"/>
    <w:rsid w:val="57F807DB"/>
    <w:rsid w:val="581F6126"/>
    <w:rsid w:val="589C5306"/>
    <w:rsid w:val="59003415"/>
    <w:rsid w:val="59CC3B21"/>
    <w:rsid w:val="5A8E6C58"/>
    <w:rsid w:val="5AB75647"/>
    <w:rsid w:val="5C9F4EFC"/>
    <w:rsid w:val="5D0075B5"/>
    <w:rsid w:val="6008593B"/>
    <w:rsid w:val="6136339A"/>
    <w:rsid w:val="62A10867"/>
    <w:rsid w:val="62D366D3"/>
    <w:rsid w:val="634A62C1"/>
    <w:rsid w:val="64A23774"/>
    <w:rsid w:val="654D39C2"/>
    <w:rsid w:val="655F3184"/>
    <w:rsid w:val="669B1CA1"/>
    <w:rsid w:val="68263CE8"/>
    <w:rsid w:val="6A1738F7"/>
    <w:rsid w:val="6B1D0BCA"/>
    <w:rsid w:val="6B9F70E2"/>
    <w:rsid w:val="6CA1081C"/>
    <w:rsid w:val="6FA245C6"/>
    <w:rsid w:val="712C7658"/>
    <w:rsid w:val="72810932"/>
    <w:rsid w:val="743D5C8C"/>
    <w:rsid w:val="74833802"/>
    <w:rsid w:val="7567668C"/>
    <w:rsid w:val="781F342A"/>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page number"/>
    <w:basedOn w:val="9"/>
    <w:autoRedefine/>
    <w:qFormat/>
    <w:uiPriority w:val="0"/>
  </w:style>
  <w:style w:type="character" w:styleId="12">
    <w:name w:val="Hyperlink"/>
    <w:autoRedefine/>
    <w:unhideWhenUsed/>
    <w:qFormat/>
    <w:uiPriority w:val="99"/>
    <w:rPr>
      <w:color w:val="0000FF"/>
      <w:u w:val="single"/>
    </w:rPr>
  </w:style>
  <w:style w:type="character" w:customStyle="1" w:styleId="13">
    <w:name w:val="页眉 Char"/>
    <w:basedOn w:val="9"/>
    <w:link w:val="6"/>
    <w:autoRedefine/>
    <w:qFormat/>
    <w:uiPriority w:val="99"/>
    <w:rPr>
      <w:sz w:val="18"/>
      <w:szCs w:val="18"/>
    </w:rPr>
  </w:style>
  <w:style w:type="character" w:customStyle="1" w:styleId="14">
    <w:name w:val="页脚 Char"/>
    <w:basedOn w:val="9"/>
    <w:link w:val="5"/>
    <w:autoRedefine/>
    <w:qFormat/>
    <w:uiPriority w:val="99"/>
    <w:rPr>
      <w:sz w:val="18"/>
      <w:szCs w:val="18"/>
    </w:rPr>
  </w:style>
  <w:style w:type="character" w:customStyle="1" w:styleId="15">
    <w:name w:val="批注框文本 Char"/>
    <w:basedOn w:val="9"/>
    <w:link w:val="4"/>
    <w:autoRedefine/>
    <w:semiHidden/>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标题 2 Char"/>
    <w:basedOn w:val="9"/>
    <w:link w:val="2"/>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642</Characters>
  <Lines>5</Lines>
  <Paragraphs>1</Paragraphs>
  <TotalTime>5</TotalTime>
  <ScaleCrop>false</ScaleCrop>
  <LinksUpToDate>false</LinksUpToDate>
  <CharactersWithSpaces>647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杨静</cp:lastModifiedBy>
  <cp:lastPrinted>2020-08-05T09:51:00Z</cp:lastPrinted>
  <dcterms:modified xsi:type="dcterms:W3CDTF">2024-01-02T06:32:17Z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4781E0FC44854228881C9538BA73481E</vt:lpwstr>
  </property>
</Properties>
</file>