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血浆冷库连廊改造项目议标公告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：血浆冷库连廊改造项目（第二次）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完成公司生产管理部血浆冷库连廊改造工作。</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42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w:t>
      </w:r>
      <w:bookmarkStart w:id="0" w:name="_GoBack"/>
      <w:bookmarkEnd w:id="0"/>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C265928"/>
    <w:rsid w:val="2D597129"/>
    <w:rsid w:val="2E036501"/>
    <w:rsid w:val="2E221682"/>
    <w:rsid w:val="303B54F7"/>
    <w:rsid w:val="30742CD4"/>
    <w:rsid w:val="30C244DC"/>
    <w:rsid w:val="330E594F"/>
    <w:rsid w:val="34D54C75"/>
    <w:rsid w:val="35746CE5"/>
    <w:rsid w:val="35F15741"/>
    <w:rsid w:val="36726A35"/>
    <w:rsid w:val="38995298"/>
    <w:rsid w:val="38D1374E"/>
    <w:rsid w:val="3A785842"/>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8256311"/>
    <w:rsid w:val="59075F45"/>
    <w:rsid w:val="59540F1D"/>
    <w:rsid w:val="59BD6231"/>
    <w:rsid w:val="5B331680"/>
    <w:rsid w:val="5D535DEE"/>
    <w:rsid w:val="5D805232"/>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7E0D70"/>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B79138F"/>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2023-07-17T07:29:05Z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