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5D91B808" w:rsidR="00BD6D17" w:rsidRDefault="00A46F2B" w:rsidP="005F4C0F">
      <w:pPr>
        <w:spacing w:line="480" w:lineRule="exact"/>
        <w:jc w:val="center"/>
        <w:rPr>
          <w:rFonts w:ascii="微软雅黑" w:eastAsia="微软雅黑" w:hAnsi="微软雅黑"/>
          <w:sz w:val="36"/>
          <w:szCs w:val="36"/>
        </w:rPr>
      </w:pPr>
      <w:r w:rsidRPr="00A46F2B">
        <w:rPr>
          <w:rFonts w:ascii="微软雅黑" w:eastAsia="微软雅黑" w:hAnsi="微软雅黑" w:hint="eastAsia"/>
          <w:sz w:val="36"/>
          <w:szCs w:val="36"/>
        </w:rPr>
        <w:t>高效液相色谱仪</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2F93D767"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A46F2B" w:rsidRPr="00A46F2B">
        <w:rPr>
          <w:rFonts w:ascii="宋体" w:eastAsia="宋体" w:hAnsi="宋体" w:hint="eastAsia"/>
        </w:rPr>
        <w:t>北京天坛生物制品股份有限公司下属国药集团贵州血液制品有限公司根据工作需要，拟采购1台高效液相色谱仪</w:t>
      </w:r>
      <w:r>
        <w:rPr>
          <w:rFonts w:ascii="宋体" w:eastAsia="宋体" w:hAnsi="宋体" w:hint="eastAsia"/>
        </w:rPr>
        <w:t>。</w:t>
      </w:r>
    </w:p>
    <w:p w14:paraId="1237BC04" w14:textId="11528608"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832912">
        <w:rPr>
          <w:rFonts w:ascii="宋体" w:eastAsia="宋体" w:hAnsi="宋体"/>
        </w:rPr>
        <w:t>1</w:t>
      </w:r>
      <w:r w:rsidR="00A46F2B">
        <w:rPr>
          <w:rFonts w:ascii="宋体" w:eastAsia="宋体" w:hAnsi="宋体"/>
        </w:rPr>
        <w:t>8</w:t>
      </w:r>
    </w:p>
    <w:p w14:paraId="7F34A450" w14:textId="727D2691"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070BB9" w:rsidRPr="00070BB9">
        <w:rPr>
          <w:rFonts w:ascii="宋体" w:eastAsia="宋体" w:hAnsi="宋体" w:hint="eastAsia"/>
        </w:rPr>
        <w:t>国药集团贵州血液制品有限公司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160F2E8F"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F40F54">
        <w:rPr>
          <w:rFonts w:ascii="宋体" w:eastAsia="宋体" w:hAnsi="宋体"/>
        </w:rPr>
        <w:t>5</w:t>
      </w:r>
      <w:r>
        <w:rPr>
          <w:rFonts w:ascii="宋体" w:eastAsia="宋体" w:hAnsi="宋体" w:hint="eastAsia"/>
        </w:rPr>
        <w:t>月</w:t>
      </w:r>
      <w:r w:rsidR="00F40F54">
        <w:rPr>
          <w:rFonts w:ascii="宋体" w:eastAsia="宋体" w:hAnsi="宋体"/>
        </w:rPr>
        <w:t>21</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2DDC" w14:textId="77777777" w:rsidR="00D20177" w:rsidRDefault="00D20177">
      <w:r>
        <w:separator/>
      </w:r>
    </w:p>
  </w:endnote>
  <w:endnote w:type="continuationSeparator" w:id="0">
    <w:p w14:paraId="4B5DDEAC" w14:textId="77777777" w:rsidR="00D20177" w:rsidRDefault="00D2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09553" w14:textId="77777777" w:rsidR="00D20177" w:rsidRDefault="00D20177">
      <w:r>
        <w:separator/>
      </w:r>
    </w:p>
  </w:footnote>
  <w:footnote w:type="continuationSeparator" w:id="0">
    <w:p w14:paraId="102B2E1F" w14:textId="77777777" w:rsidR="00D20177" w:rsidRDefault="00D2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70BB9"/>
    <w:rsid w:val="000776E0"/>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957A5"/>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46F2B"/>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0177"/>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0F54"/>
    <w:rsid w:val="00F4299A"/>
    <w:rsid w:val="00F46586"/>
    <w:rsid w:val="00F71B0A"/>
    <w:rsid w:val="00F759D6"/>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97</cp:revision>
  <cp:lastPrinted>2016-11-23T07:02:00Z</cp:lastPrinted>
  <dcterms:created xsi:type="dcterms:W3CDTF">2018-08-27T07:15:00Z</dcterms:created>
  <dcterms:modified xsi:type="dcterms:W3CDTF">2023-05-15T00:57:00Z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