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冷库及办公室空调维保服务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对</w:t>
      </w:r>
      <w:r>
        <w:rPr>
          <w:rFonts w:hint="eastAsia" w:ascii="宋体" w:hAnsi="宋体" w:eastAsia="宋体"/>
          <w:b w:val="0"/>
          <w:bCs/>
        </w:rPr>
        <w:t>公司所有冷库及办公室空调维护、保养</w:t>
      </w:r>
      <w:r>
        <w:rPr>
          <w:rFonts w:hint="eastAsia" w:ascii="宋体" w:hAnsi="宋体" w:eastAsia="宋体"/>
          <w:b w:val="0"/>
          <w:bCs/>
          <w:lang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2030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lang w:eastAsia="zh-CN"/>
        </w:rPr>
      </w:pPr>
      <w:r>
        <w:rPr>
          <w:rFonts w:hint="eastAsia" w:ascii="宋体" w:hAnsi="宋体" w:eastAsia="宋体"/>
        </w:rPr>
        <w:t>投标人应有以下资质：供应商必须是具有独立承担民事责任能力的在中华人民共和国境内注册的法人</w:t>
      </w:r>
      <w:r>
        <w:rPr>
          <w:rFonts w:hint="eastAsia" w:ascii="宋体" w:hAnsi="宋体" w:eastAsia="宋体"/>
          <w:lang w:eastAsia="zh-CN"/>
        </w:rPr>
        <w:t>；具有制冷设备维修资质，具有相应冷库维保类业绩。</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三</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四</w:t>
      </w:r>
      <w:r>
        <w:rPr>
          <w:rFonts w:hint="default" w:ascii="宋体" w:hAnsi="宋体" w:eastAsia="宋体"/>
          <w:b w:val="0"/>
          <w:bCs w:val="0"/>
          <w:lang w:val="en-US" w:eastAsia="zh-CN"/>
        </w:rPr>
        <w:t xml:space="preserve">）供应商在信用中国网查询情况证明，提供网站的信用记录查询结果打印页面并加盖公章。 </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1A787C"/>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1A12990"/>
    <w:rsid w:val="22EE2B01"/>
    <w:rsid w:val="241279E8"/>
    <w:rsid w:val="24D42BAE"/>
    <w:rsid w:val="25274698"/>
    <w:rsid w:val="25DA74F8"/>
    <w:rsid w:val="25F9269B"/>
    <w:rsid w:val="2BD36644"/>
    <w:rsid w:val="2D59545C"/>
    <w:rsid w:val="2F3F0471"/>
    <w:rsid w:val="30277F07"/>
    <w:rsid w:val="31627FEE"/>
    <w:rsid w:val="32223376"/>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AEC2CAA"/>
    <w:rsid w:val="6CB634BF"/>
    <w:rsid w:val="6D556712"/>
    <w:rsid w:val="6D60081E"/>
    <w:rsid w:val="6FA245C6"/>
    <w:rsid w:val="701A6E11"/>
    <w:rsid w:val="72810932"/>
    <w:rsid w:val="743D5C8C"/>
    <w:rsid w:val="74833802"/>
    <w:rsid w:val="75D10116"/>
    <w:rsid w:val="781B0A59"/>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 w:type="paragraph" w:styleId="17">
    <w:name w:val="No Spacing"/>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950</Words>
  <Characters>1017</Characters>
  <Lines>4</Lines>
  <Paragraphs>1</Paragraphs>
  <TotalTime>2</TotalTime>
  <ScaleCrop>false</ScaleCrop>
  <LinksUpToDate>false</LinksUpToDate>
  <CharactersWithSpaces>1033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Guan</cp:lastModifiedBy>
  <cp:lastPrinted>2022-06-22T03:40:00Z</cp:lastPrinted>
  <dcterms:modified xsi:type="dcterms:W3CDTF">2022-07-07T07:11:29Z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A2233EB5A65649C580F7F18F6B0350E1</vt:lpwstr>
  </property>
</Properties>
</file>