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高温高效过滤器</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根据兰州兰生血液制品有限公司生产工作需要，</w:t>
      </w:r>
      <w:r>
        <w:rPr>
          <w:rFonts w:hint="eastAsia" w:ascii="宋体" w:hAnsi="宋体" w:eastAsia="宋体"/>
          <w:b w:val="0"/>
          <w:bCs/>
          <w:lang w:val="en-US" w:eastAsia="zh-CN"/>
        </w:rPr>
        <w:t>拟采购高温高效过滤器/350℃/610×610×290（4个）、H14/150℃/610×457×292（6个）、H14/150℃/610×610×292（2个）。以上高温过滤器需适配B+S分装线。</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2019</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兰州兰生血液制品有限公司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hint="eastAsia" w:ascii="宋体" w:hAnsi="宋体" w:eastAsia="宋体"/>
          <w:lang w:eastAsia="zh-CN"/>
        </w:rPr>
      </w:pPr>
      <w:r>
        <w:rPr>
          <w:rFonts w:hint="eastAsia" w:ascii="宋体" w:hAnsi="宋体" w:eastAsia="宋体"/>
        </w:rPr>
        <w:t>投标人应有以下资质：供应商必须是具有独立承担民事责任能力的在中华人民共和国境内注册的法人，并具有相应的经营范围和能力。</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w:t>
      </w:r>
      <w:r>
        <w:rPr>
          <w:rFonts w:hint="eastAsia" w:ascii="宋体" w:hAnsi="宋体" w:eastAsia="宋体"/>
          <w:lang w:eastAsia="zh-CN"/>
        </w:rPr>
        <w:t>报名</w:t>
      </w:r>
      <w:r>
        <w:rPr>
          <w:rFonts w:hint="eastAsia" w:ascii="宋体" w:hAnsi="宋体" w:eastAsia="宋体"/>
        </w:rPr>
        <w:t>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w:t>
      </w:r>
      <w:r>
        <w:rPr>
          <w:rFonts w:hint="eastAsia" w:ascii="宋体" w:hAnsi="宋体" w:eastAsia="宋体"/>
          <w:b/>
          <w:lang w:val="en-US" w:eastAsia="zh-CN"/>
        </w:rPr>
        <w:t>报名</w:t>
      </w:r>
      <w:r>
        <w:rPr>
          <w:rFonts w:hint="eastAsia" w:ascii="宋体" w:hAnsi="宋体" w:eastAsia="宋体"/>
          <w:b/>
        </w:rPr>
        <w:t>截止时间：</w:t>
      </w:r>
    </w:p>
    <w:p>
      <w:pPr>
        <w:snapToGrid w:val="0"/>
        <w:spacing w:line="360" w:lineRule="auto"/>
        <w:ind w:firstLine="420" w:firstLineChars="200"/>
        <w:rPr>
          <w:rFonts w:hint="eastAsia" w:ascii="宋体" w:hAnsi="宋体" w:eastAsia="宋体"/>
          <w:lang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5</w:t>
      </w:r>
      <w:r>
        <w:rPr>
          <w:rFonts w:hint="eastAsia" w:ascii="宋体" w:hAnsi="宋体" w:eastAsia="宋体"/>
        </w:rPr>
        <w:t>月</w:t>
      </w:r>
      <w:r>
        <w:rPr>
          <w:rFonts w:hint="eastAsia" w:ascii="宋体" w:hAnsi="宋体" w:eastAsia="宋体"/>
          <w:lang w:val="en-US" w:eastAsia="zh-CN"/>
        </w:rPr>
        <w:t>10</w:t>
      </w:r>
      <w:r>
        <w:rPr>
          <w:rFonts w:hint="eastAsia" w:ascii="宋体" w:hAnsi="宋体" w:eastAsia="宋体"/>
        </w:rPr>
        <w:t>日1</w:t>
      </w:r>
      <w:r>
        <w:rPr>
          <w:rFonts w:hint="eastAsia" w:ascii="宋体" w:hAnsi="宋体" w:eastAsia="宋体"/>
          <w:lang w:val="en-US" w:eastAsia="zh-CN"/>
        </w:rPr>
        <w:t>7</w:t>
      </w:r>
      <w:r>
        <w:rPr>
          <w:rFonts w:hint="eastAsia" w:ascii="宋体" w:hAnsi="宋体" w:eastAsia="宋体"/>
        </w:rPr>
        <w:t>：</w:t>
      </w:r>
      <w:r>
        <w:rPr>
          <w:rFonts w:hint="eastAsia" w:ascii="宋体" w:hAnsi="宋体" w:eastAsia="宋体"/>
          <w:lang w:val="en-US" w:eastAsia="zh-CN"/>
        </w:rPr>
        <w:t>0</w:t>
      </w:r>
      <w:r>
        <w:rPr>
          <w:rFonts w:hint="eastAsia" w:ascii="宋体" w:hAnsi="宋体" w:eastAsia="宋体"/>
        </w:rPr>
        <w:t>0</w:t>
      </w:r>
      <w:r>
        <w:rPr>
          <w:rFonts w:hint="eastAsia" w:ascii="宋体" w:hAnsi="宋体" w:eastAsia="宋体"/>
          <w:lang w:eastAsia="zh-CN"/>
        </w:rPr>
        <w:t>，评标时间另行通知。</w:t>
      </w:r>
    </w:p>
    <w:p>
      <w:pPr>
        <w:snapToGrid w:val="0"/>
        <w:spacing w:line="360" w:lineRule="auto"/>
        <w:rPr>
          <w:rFonts w:hint="eastAsia" w:ascii="宋体" w:hAnsi="宋体" w:eastAsia="宋体"/>
          <w:b/>
          <w:bCs/>
          <w:lang w:val="en-US" w:eastAsia="zh-CN"/>
        </w:rPr>
      </w:pPr>
      <w:r>
        <w:rPr>
          <w:rFonts w:hint="eastAsia" w:ascii="宋体" w:hAnsi="宋体" w:eastAsia="宋体"/>
          <w:b/>
          <w:bCs/>
          <w:lang w:val="en-US" w:eastAsia="zh-CN"/>
        </w:rPr>
        <w:t>投标报名需携带以下资料：</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（一）有效的营业执照</w:t>
      </w:r>
      <w:r>
        <w:rPr>
          <w:rFonts w:hint="eastAsia" w:ascii="宋体" w:hAnsi="宋体" w:eastAsia="宋体"/>
          <w:b w:val="0"/>
          <w:bCs w:val="0"/>
          <w:lang w:val="en-US" w:eastAsia="zh-CN"/>
        </w:rPr>
        <w:t>复印件</w:t>
      </w:r>
      <w:r>
        <w:rPr>
          <w:rFonts w:hint="default" w:ascii="宋体" w:hAnsi="宋体" w:eastAsia="宋体"/>
          <w:b w:val="0"/>
          <w:bCs w:val="0"/>
          <w:lang w:val="en-US" w:eastAsia="zh-CN"/>
        </w:rPr>
        <w:t xml:space="preserve">（副本）；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 xml:space="preserve">（二）法定代表人证明书及法定代表人授权委托书原件 （若经办人为法定代表人，则只需提供法定代表人证明书）、法定代表人身份证复印件及供应商授权代表身份证原件和复印件 （若经办人为法定代表人，则只需提供法定代表人身份证原件和复印件）；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 xml:space="preserve">（三）提供具有良好的商业信誉和健全的财务会计制度的证明文件；【提供供应商2021年度财务报告或报表复印件 （未完成编制的可提供上一年度，新成立单位可提供成立至今）或基本开户行出具的资信证明复印件】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w:t>
      </w:r>
      <w:r>
        <w:rPr>
          <w:rFonts w:hint="eastAsia" w:ascii="宋体" w:hAnsi="宋体" w:eastAsia="宋体"/>
          <w:b w:val="0"/>
          <w:bCs w:val="0"/>
          <w:lang w:val="en-US" w:eastAsia="zh-CN"/>
        </w:rPr>
        <w:t>四</w:t>
      </w:r>
      <w:r>
        <w:rPr>
          <w:rFonts w:hint="default" w:ascii="宋体" w:hAnsi="宋体" w:eastAsia="宋体"/>
          <w:b w:val="0"/>
          <w:bCs w:val="0"/>
          <w:lang w:val="en-US" w:eastAsia="zh-CN"/>
        </w:rPr>
        <w:t xml:space="preserve">）供应商参加本次采购活动前三年内，在经营活动中没有重大违法记录及供应商必须符合法律、行政法规规定的其他条件的书面声明；（提供书面声明原件，格式自定）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w:t>
      </w:r>
      <w:r>
        <w:rPr>
          <w:rFonts w:hint="eastAsia" w:ascii="宋体" w:hAnsi="宋体" w:eastAsia="宋体"/>
          <w:b w:val="0"/>
          <w:bCs w:val="0"/>
          <w:lang w:val="en-US" w:eastAsia="zh-CN"/>
        </w:rPr>
        <w:t>五</w:t>
      </w:r>
      <w:bookmarkStart w:id="2" w:name="_GoBack"/>
      <w:bookmarkEnd w:id="2"/>
      <w:r>
        <w:rPr>
          <w:rFonts w:hint="default" w:ascii="宋体" w:hAnsi="宋体" w:eastAsia="宋体"/>
          <w:b w:val="0"/>
          <w:bCs w:val="0"/>
          <w:lang w:val="en-US" w:eastAsia="zh-CN"/>
        </w:rPr>
        <w:t xml:space="preserve">）供应商在信用中国网查询情况证明，提供网站的信用记录查询结果打印页面并加盖公章。 </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兰州兰生血液制品有限公司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34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rPr>
      <w:drawing>
        <wp:inline distT="0" distB="0" distL="114300" distR="114300">
          <wp:extent cx="2322195" cy="364490"/>
          <wp:effectExtent l="0" t="0" r="9525" b="1270"/>
          <wp:docPr id="2" name="图片 2"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2F91D47"/>
    <w:rsid w:val="13A43796"/>
    <w:rsid w:val="1424768D"/>
    <w:rsid w:val="14944E0D"/>
    <w:rsid w:val="17BB503D"/>
    <w:rsid w:val="18E07845"/>
    <w:rsid w:val="192C33B4"/>
    <w:rsid w:val="1A8F7326"/>
    <w:rsid w:val="1C4023CF"/>
    <w:rsid w:val="1C4C7DFE"/>
    <w:rsid w:val="1DAD15FB"/>
    <w:rsid w:val="1EDD3F31"/>
    <w:rsid w:val="1F2269C6"/>
    <w:rsid w:val="20B30832"/>
    <w:rsid w:val="210645D1"/>
    <w:rsid w:val="212E10C4"/>
    <w:rsid w:val="214352D6"/>
    <w:rsid w:val="21875C23"/>
    <w:rsid w:val="22EE2B01"/>
    <w:rsid w:val="241279E8"/>
    <w:rsid w:val="24D42BAE"/>
    <w:rsid w:val="25274698"/>
    <w:rsid w:val="25DA74F8"/>
    <w:rsid w:val="25F9269B"/>
    <w:rsid w:val="28EC69E1"/>
    <w:rsid w:val="2BD36644"/>
    <w:rsid w:val="2D59545C"/>
    <w:rsid w:val="2F3F0471"/>
    <w:rsid w:val="30277F07"/>
    <w:rsid w:val="31627FEE"/>
    <w:rsid w:val="325A2D67"/>
    <w:rsid w:val="332A1AD5"/>
    <w:rsid w:val="36657184"/>
    <w:rsid w:val="375366EE"/>
    <w:rsid w:val="384261C5"/>
    <w:rsid w:val="38495B0A"/>
    <w:rsid w:val="39885F8C"/>
    <w:rsid w:val="3AC23D63"/>
    <w:rsid w:val="3E4F37D7"/>
    <w:rsid w:val="3E503734"/>
    <w:rsid w:val="41F04810"/>
    <w:rsid w:val="41F7409E"/>
    <w:rsid w:val="426A268E"/>
    <w:rsid w:val="42E33461"/>
    <w:rsid w:val="46462307"/>
    <w:rsid w:val="464C093A"/>
    <w:rsid w:val="47654973"/>
    <w:rsid w:val="4C500F2C"/>
    <w:rsid w:val="4D033316"/>
    <w:rsid w:val="4D0413E1"/>
    <w:rsid w:val="4D7E1BB0"/>
    <w:rsid w:val="4DA829D9"/>
    <w:rsid w:val="4E216819"/>
    <w:rsid w:val="4FA665A1"/>
    <w:rsid w:val="52374280"/>
    <w:rsid w:val="527C2048"/>
    <w:rsid w:val="564F2052"/>
    <w:rsid w:val="574300A7"/>
    <w:rsid w:val="57F805D2"/>
    <w:rsid w:val="57F807DB"/>
    <w:rsid w:val="589C5306"/>
    <w:rsid w:val="59CC3B21"/>
    <w:rsid w:val="5AB75647"/>
    <w:rsid w:val="5CF5199F"/>
    <w:rsid w:val="6008593B"/>
    <w:rsid w:val="60CC137A"/>
    <w:rsid w:val="6136339A"/>
    <w:rsid w:val="62A10867"/>
    <w:rsid w:val="634A62C1"/>
    <w:rsid w:val="63D764BC"/>
    <w:rsid w:val="64DD4427"/>
    <w:rsid w:val="654D39C2"/>
    <w:rsid w:val="655F3184"/>
    <w:rsid w:val="68263CE8"/>
    <w:rsid w:val="6A1738F7"/>
    <w:rsid w:val="6D556712"/>
    <w:rsid w:val="6D60081E"/>
    <w:rsid w:val="6FA245C6"/>
    <w:rsid w:val="701A6E11"/>
    <w:rsid w:val="72810932"/>
    <w:rsid w:val="743D5C8C"/>
    <w:rsid w:val="74833802"/>
    <w:rsid w:val="75D10116"/>
    <w:rsid w:val="79994937"/>
    <w:rsid w:val="79A13F9F"/>
    <w:rsid w:val="7A350F54"/>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unhideWhenUsed/>
    <w:qFormat/>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框文本 字符"/>
    <w:basedOn w:val="9"/>
    <w:link w:val="4"/>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9"/>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3</TotalTime>
  <ScaleCrop>false</ScaleCrop>
  <LinksUpToDate>false</LinksUpToDate>
  <CharactersWithSpaces>687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成蹊</cp:lastModifiedBy>
  <cp:lastPrinted>2020-08-05T09:51:00Z</cp:lastPrinted>
  <dcterms:modified xsi:type="dcterms:W3CDTF">2022-05-05T01:50:34Z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A2233EB5A65649C580F7F18F6B0350E1</vt:lpwstr>
  </property>
</Properties>
</file>