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血浆管理系统网络安全设备</w:t>
      </w:r>
      <w:r>
        <w:rPr>
          <w:rFonts w:hint="eastAsia" w:ascii="微软雅黑" w:hAnsi="微软雅黑" w:eastAsia="微软雅黑"/>
          <w:sz w:val="36"/>
          <w:szCs w:val="36"/>
          <w:lang w:val="en-US" w:eastAsia="zh-CN"/>
        </w:rPr>
        <w:t>第二批</w:t>
      </w:r>
      <w:r>
        <w:rPr>
          <w:rFonts w:hint="eastAsia" w:ascii="微软雅黑" w:hAnsi="微软雅黑" w:eastAsia="微软雅黑"/>
          <w:sz w:val="36"/>
          <w:szCs w:val="36"/>
        </w:rPr>
        <w:t>采购项目</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：血浆管理系统网络安全设备</w:t>
      </w:r>
      <w:r>
        <w:rPr>
          <w:rFonts w:hint="eastAsia" w:asciiTheme="minorEastAsia" w:hAnsiTheme="minorEastAsia"/>
          <w:lang w:val="en-US" w:eastAsia="zh-CN"/>
        </w:rPr>
        <w:t>第二批</w:t>
      </w:r>
      <w:r>
        <w:rPr>
          <w:rFonts w:hint="eastAsia" w:asciiTheme="minorEastAsia" w:hAnsiTheme="minorEastAsia"/>
        </w:rPr>
        <w:t>采购项目</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国药集团贵州血液制品有限公司根据工作需要，拟购置</w:t>
      </w:r>
      <w:r>
        <w:rPr>
          <w:rFonts w:hint="eastAsia" w:asciiTheme="minorEastAsia" w:hAnsiTheme="minorEastAsia"/>
          <w:lang w:val="en-US" w:eastAsia="zh-CN"/>
        </w:rPr>
        <w:t>第二批</w:t>
      </w:r>
      <w:r>
        <w:rPr>
          <w:rFonts w:hint="eastAsia" w:asciiTheme="minorEastAsia" w:hAnsiTheme="minorEastAsia"/>
        </w:rPr>
        <w:t>血浆管理系统网络安全设备。</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asciiTheme="minorEastAsia" w:hAnsiTheme="minorEastAsia"/>
        </w:rPr>
        <w:t>1</w:t>
      </w:r>
      <w:r>
        <w:rPr>
          <w:rFonts w:hint="eastAsia" w:asciiTheme="minorEastAsia" w:hAnsiTheme="minorEastAsia"/>
        </w:rPr>
        <w:t>00</w:t>
      </w:r>
      <w:r>
        <w:rPr>
          <w:rFonts w:hint="eastAsia" w:asciiTheme="minorEastAsia" w:hAnsiTheme="minorEastAsia"/>
          <w:lang w:val="en-US" w:eastAsia="zh-CN"/>
        </w:rPr>
        <w:t>12</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有以下资质：供应商应证照齐全，应取得厂家授权文件或投标方即为厂家。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asciiTheme="minorEastAsia" w:hAnsiTheme="minorEastAsia"/>
        </w:rPr>
        <w:t>1</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31</w:t>
      </w:r>
      <w:bookmarkStart w:id="0" w:name="_GoBack"/>
      <w:bookmarkEnd w:id="0"/>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秦</w:t>
      </w:r>
      <w:r>
        <w:rPr>
          <w:rFonts w:hint="eastAsia" w:asciiTheme="minorEastAsia" w:hAnsiTheme="minorEastAsia"/>
        </w:rPr>
        <w:t>先生，联系电话：0855-85888</w:t>
      </w:r>
      <w:r>
        <w:rPr>
          <w:rFonts w:hint="eastAsia" w:asciiTheme="minorEastAsia" w:hAnsiTheme="minorEastAsia"/>
          <w:lang w:val="en-US" w:eastAsia="zh-CN"/>
        </w:rPr>
        <w:t>48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270092537@qq</w:t>
      </w:r>
      <w:r>
        <w:rPr>
          <w:rFonts w:asciiTheme="minorEastAsia" w:hAnsiTheme="minorEastAsia"/>
        </w:rPr>
        <w:t xml:space="preserve">.com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6560ABB"/>
    <w:rsid w:val="07744FD0"/>
    <w:rsid w:val="09BB03ED"/>
    <w:rsid w:val="0AFA6A2D"/>
    <w:rsid w:val="0B14292D"/>
    <w:rsid w:val="0B337ED8"/>
    <w:rsid w:val="0D5103AC"/>
    <w:rsid w:val="0E2C0638"/>
    <w:rsid w:val="0F9043F2"/>
    <w:rsid w:val="121253D4"/>
    <w:rsid w:val="12233CC0"/>
    <w:rsid w:val="13A43796"/>
    <w:rsid w:val="141D0FEB"/>
    <w:rsid w:val="1424768D"/>
    <w:rsid w:val="14944E0D"/>
    <w:rsid w:val="15873E41"/>
    <w:rsid w:val="16457BB5"/>
    <w:rsid w:val="1740298A"/>
    <w:rsid w:val="17BB503D"/>
    <w:rsid w:val="1A8F7326"/>
    <w:rsid w:val="1AFF1F0E"/>
    <w:rsid w:val="1C4023CF"/>
    <w:rsid w:val="1C4F0CD9"/>
    <w:rsid w:val="1D921F5F"/>
    <w:rsid w:val="202A3307"/>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2E47D8"/>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Words>
  <Characters>559</Characters>
  <Lines>4</Lines>
  <Paragraphs>1</Paragraphs>
  <TotalTime>3</TotalTime>
  <ScaleCrop>false</ScaleCrop>
  <LinksUpToDate>false</LinksUpToDate>
  <CharactersWithSpaces>656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2021-05-21T06:54:17Z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