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538" w:rsidRDefault="00D04538">
      <w:pPr>
        <w:spacing w:line="480" w:lineRule="exact"/>
        <w:jc w:val="center"/>
        <w:rPr>
          <w:rFonts w:asciiTheme="majorEastAsia" w:eastAsiaTheme="majorEastAsia" w:hAnsiTheme="majorEastAsia"/>
          <w:sz w:val="44"/>
          <w:szCs w:val="44"/>
        </w:rPr>
      </w:pPr>
    </w:p>
    <w:p w:rsidR="00D04538" w:rsidRDefault="004C66AB">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食堂</w:t>
      </w:r>
      <w:r w:rsidR="00D83DF7" w:rsidRPr="00D83DF7">
        <w:rPr>
          <w:rFonts w:ascii="微软雅黑" w:eastAsia="微软雅黑" w:hAnsi="微软雅黑" w:hint="eastAsia"/>
          <w:sz w:val="36"/>
          <w:szCs w:val="36"/>
        </w:rPr>
        <w:t>承包服务项目</w:t>
      </w:r>
      <w:r w:rsidR="007703D5">
        <w:rPr>
          <w:rFonts w:ascii="微软雅黑" w:eastAsia="微软雅黑" w:hAnsi="微软雅黑" w:hint="eastAsia"/>
          <w:sz w:val="36"/>
          <w:szCs w:val="36"/>
        </w:rPr>
        <w:t>招议标公告</w:t>
      </w:r>
    </w:p>
    <w:p w:rsidR="00D04538" w:rsidRDefault="00D04538">
      <w:pPr>
        <w:spacing w:line="480" w:lineRule="exact"/>
        <w:jc w:val="center"/>
        <w:rPr>
          <w:rFonts w:asciiTheme="majorEastAsia" w:eastAsiaTheme="majorEastAsia" w:hAnsiTheme="majorEastAsia"/>
          <w:sz w:val="44"/>
          <w:szCs w:val="44"/>
        </w:rPr>
      </w:pPr>
    </w:p>
    <w:p w:rsidR="00D04538" w:rsidRDefault="007703D5">
      <w:pPr>
        <w:spacing w:before="240" w:line="276" w:lineRule="auto"/>
        <w:rPr>
          <w:rFonts w:asciiTheme="minorEastAsia" w:hAnsiTheme="minorEastAsia"/>
        </w:rPr>
      </w:pPr>
      <w:r>
        <w:rPr>
          <w:rFonts w:asciiTheme="minorEastAsia" w:hAnsiTheme="minorEastAsia" w:hint="eastAsia"/>
          <w:b/>
        </w:rPr>
        <w:t>项目名称</w:t>
      </w:r>
      <w:r>
        <w:rPr>
          <w:rFonts w:asciiTheme="minorEastAsia" w:hAnsiTheme="minorEastAsia" w:hint="eastAsia"/>
        </w:rPr>
        <w:t>：</w:t>
      </w:r>
      <w:r w:rsidR="004C66AB">
        <w:rPr>
          <w:rFonts w:asciiTheme="minorEastAsia" w:hAnsiTheme="minorEastAsia" w:hint="eastAsia"/>
        </w:rPr>
        <w:t>食堂</w:t>
      </w:r>
      <w:r w:rsidR="00D83DF7" w:rsidRPr="00D83DF7">
        <w:rPr>
          <w:rFonts w:asciiTheme="minorEastAsia" w:hAnsiTheme="minorEastAsia" w:hint="eastAsia"/>
        </w:rPr>
        <w:t>承包服务项目</w:t>
      </w:r>
    </w:p>
    <w:p w:rsidR="00D04538" w:rsidRDefault="007703D5">
      <w:pPr>
        <w:spacing w:before="240" w:line="276" w:lineRule="auto"/>
        <w:rPr>
          <w:rFonts w:asciiTheme="minorEastAsia" w:hAnsiTheme="minorEastAsia"/>
        </w:rPr>
      </w:pPr>
      <w:r>
        <w:rPr>
          <w:rFonts w:asciiTheme="minorEastAsia" w:hAnsiTheme="minorEastAsia" w:hint="eastAsia"/>
          <w:b/>
        </w:rPr>
        <w:t>采购</w:t>
      </w:r>
      <w:r>
        <w:rPr>
          <w:rFonts w:asciiTheme="minorEastAsia" w:hAnsiTheme="minorEastAsia"/>
          <w:b/>
        </w:rPr>
        <w:t>内容</w:t>
      </w:r>
      <w:r>
        <w:rPr>
          <w:rFonts w:asciiTheme="minorEastAsia" w:hAnsiTheme="minorEastAsia" w:hint="eastAsia"/>
          <w:b/>
        </w:rPr>
        <w:t>：</w:t>
      </w:r>
      <w:r w:rsidR="000A564B" w:rsidRPr="00B52370">
        <w:rPr>
          <w:rFonts w:asciiTheme="minorEastAsia" w:hAnsiTheme="minorEastAsia" w:hint="eastAsia"/>
        </w:rPr>
        <w:t>国药集团贵州血液制品有限公司根据工作需要，</w:t>
      </w:r>
      <w:proofErr w:type="gramStart"/>
      <w:r w:rsidR="004C66AB" w:rsidRPr="004C66AB">
        <w:rPr>
          <w:rFonts w:asciiTheme="minorEastAsia" w:hAnsiTheme="minorEastAsia" w:hint="eastAsia"/>
        </w:rPr>
        <w:t>拟近期招议标公司</w:t>
      </w:r>
      <w:proofErr w:type="gramEnd"/>
      <w:r w:rsidR="004C66AB" w:rsidRPr="004C66AB">
        <w:rPr>
          <w:rFonts w:asciiTheme="minorEastAsia" w:hAnsiTheme="minorEastAsia" w:hint="eastAsia"/>
        </w:rPr>
        <w:t>食堂承包服务项目。</w:t>
      </w:r>
    </w:p>
    <w:p w:rsidR="00D04538" w:rsidRDefault="007703D5">
      <w:pPr>
        <w:spacing w:before="240" w:line="276" w:lineRule="auto"/>
        <w:rPr>
          <w:rFonts w:asciiTheme="minorEastAsia" w:hAnsiTheme="minorEastAsia"/>
        </w:rPr>
      </w:pPr>
      <w:r>
        <w:rPr>
          <w:rFonts w:asciiTheme="minorEastAsia" w:hAnsiTheme="minorEastAsia" w:hint="eastAsia"/>
          <w:b/>
        </w:rPr>
        <w:t>项目编号：</w:t>
      </w:r>
      <w:r>
        <w:rPr>
          <w:rFonts w:asciiTheme="minorEastAsia" w:hAnsiTheme="minorEastAsia"/>
        </w:rPr>
        <w:t>M</w:t>
      </w:r>
      <w:r w:rsidR="00D83DF7">
        <w:rPr>
          <w:rFonts w:asciiTheme="minorEastAsia" w:hAnsiTheme="minorEastAsia" w:hint="eastAsia"/>
        </w:rPr>
        <w:t>202</w:t>
      </w:r>
      <w:r w:rsidR="00D83DF7">
        <w:rPr>
          <w:rFonts w:asciiTheme="minorEastAsia" w:hAnsiTheme="minorEastAsia"/>
        </w:rPr>
        <w:t>1</w:t>
      </w:r>
      <w:r>
        <w:rPr>
          <w:rFonts w:asciiTheme="minorEastAsia" w:hAnsiTheme="minorEastAsia" w:hint="eastAsia"/>
        </w:rPr>
        <w:t>00</w:t>
      </w:r>
      <w:r w:rsidR="00E6735F">
        <w:rPr>
          <w:rFonts w:asciiTheme="minorEastAsia" w:hAnsiTheme="minorEastAsia" w:hint="eastAsia"/>
        </w:rPr>
        <w:t>0</w:t>
      </w:r>
      <w:r w:rsidR="004C66AB">
        <w:rPr>
          <w:rFonts w:asciiTheme="minorEastAsia" w:hAnsiTheme="minorEastAsia"/>
        </w:rPr>
        <w:t>4</w:t>
      </w:r>
    </w:p>
    <w:p w:rsidR="00D04538" w:rsidRDefault="007703D5">
      <w:pPr>
        <w:spacing w:before="240" w:line="276" w:lineRule="auto"/>
        <w:rPr>
          <w:rFonts w:ascii="仿宋" w:eastAsia="仿宋" w:hAnsi="仿宋"/>
          <w:sz w:val="24"/>
          <w:szCs w:val="24"/>
        </w:rPr>
      </w:pPr>
      <w:r>
        <w:rPr>
          <w:rFonts w:asciiTheme="minorEastAsia" w:hAnsiTheme="minorEastAsia" w:hint="eastAsia"/>
          <w:b/>
        </w:rPr>
        <w:t>项目使用方：</w:t>
      </w:r>
      <w:r w:rsidR="00E6735F" w:rsidRPr="00E6735F">
        <w:rPr>
          <w:rFonts w:asciiTheme="minorEastAsia" w:hAnsiTheme="minorEastAsia" w:hint="eastAsia"/>
        </w:rPr>
        <w:t>国药集团贵州血液制品有限公司</w:t>
      </w:r>
    </w:p>
    <w:p w:rsidR="00D04538" w:rsidRDefault="007703D5">
      <w:pPr>
        <w:spacing w:before="240" w:line="276" w:lineRule="auto"/>
        <w:rPr>
          <w:rFonts w:asciiTheme="minorEastAsia" w:hAnsiTheme="minorEastAsia"/>
          <w:b/>
        </w:rPr>
      </w:pPr>
      <w:r>
        <w:rPr>
          <w:rFonts w:asciiTheme="minorEastAsia" w:hAnsiTheme="minorEastAsia" w:hint="eastAsia"/>
          <w:b/>
        </w:rPr>
        <w:t>招议标人：</w:t>
      </w:r>
      <w:r w:rsidR="00E6735F" w:rsidRPr="00E6735F">
        <w:rPr>
          <w:rFonts w:asciiTheme="minorEastAsia" w:hAnsiTheme="minorEastAsia" w:hint="eastAsia"/>
        </w:rPr>
        <w:t>国药集团贵州血液制品有限公司</w:t>
      </w:r>
    </w:p>
    <w:p w:rsidR="00D04538" w:rsidRDefault="007703D5">
      <w:pPr>
        <w:spacing w:before="240" w:line="276" w:lineRule="auto"/>
        <w:rPr>
          <w:rFonts w:asciiTheme="minorEastAsia" w:hAnsiTheme="minorEastAsia"/>
        </w:rPr>
      </w:pPr>
      <w:r>
        <w:rPr>
          <w:rFonts w:asciiTheme="minorEastAsia" w:hAnsiTheme="minorEastAsia" w:hint="eastAsia"/>
          <w:b/>
        </w:rPr>
        <w:t>投标人资格要求：</w:t>
      </w:r>
      <w:r>
        <w:rPr>
          <w:rFonts w:asciiTheme="minorEastAsia" w:hAnsiTheme="minorEastAsia" w:hint="eastAsia"/>
        </w:rPr>
        <w:t>投标方</w:t>
      </w:r>
      <w:r>
        <w:rPr>
          <w:rFonts w:asciiTheme="minorEastAsia" w:hAnsiTheme="minorEastAsia"/>
        </w:rPr>
        <w:t>应为在中国境内注册并具有独立法人资格的合法企业</w:t>
      </w:r>
      <w:r>
        <w:rPr>
          <w:rFonts w:asciiTheme="minorEastAsia" w:hAnsiTheme="minorEastAsia" w:hint="eastAsia"/>
        </w:rPr>
        <w:t>，</w:t>
      </w:r>
      <w:r>
        <w:rPr>
          <w:rFonts w:asciiTheme="minorEastAsia" w:hAnsiTheme="minorEastAsia"/>
        </w:rPr>
        <w:t>具有独立承担民事责任的能力</w:t>
      </w:r>
      <w:r>
        <w:rPr>
          <w:rFonts w:asciiTheme="minorEastAsia" w:hAnsiTheme="minorEastAsia" w:hint="eastAsia"/>
        </w:rPr>
        <w:t>，</w:t>
      </w:r>
      <w:r>
        <w:rPr>
          <w:rFonts w:asciiTheme="minorEastAsia" w:hAnsiTheme="minorEastAsia"/>
        </w:rPr>
        <w:t>具有良好的商业信誉和健全的财务会计制度</w:t>
      </w:r>
      <w:r>
        <w:rPr>
          <w:rFonts w:asciiTheme="minorEastAsia" w:hAnsiTheme="minorEastAsia" w:hint="eastAsia"/>
        </w:rPr>
        <w:t>，</w:t>
      </w:r>
      <w:r>
        <w:rPr>
          <w:rFonts w:asciiTheme="minorEastAsia" w:hAnsiTheme="minorEastAsia"/>
        </w:rPr>
        <w:t>具有履行合同所必须的</w:t>
      </w:r>
      <w:r>
        <w:rPr>
          <w:rFonts w:asciiTheme="minorEastAsia" w:hAnsiTheme="minorEastAsia" w:hint="eastAsia"/>
        </w:rPr>
        <w:t>设备</w:t>
      </w:r>
      <w:r>
        <w:rPr>
          <w:rFonts w:asciiTheme="minorEastAsia" w:hAnsiTheme="minorEastAsia"/>
        </w:rPr>
        <w:t>和专业技术能力,有依法缴纳税收和社会保障资金的良好记录</w:t>
      </w:r>
      <w:r>
        <w:rPr>
          <w:rFonts w:asciiTheme="minorEastAsia" w:hAnsiTheme="minorEastAsia" w:hint="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asciiTheme="minorEastAsia" w:hAnsiTheme="minorEastAsia" w:hint="eastAsia"/>
        </w:rPr>
        <w:t>、</w:t>
      </w:r>
      <w:r>
        <w:rPr>
          <w:rFonts w:asciiTheme="minorEastAsia" w:hAnsiTheme="minorEastAsia"/>
        </w:rPr>
        <w:t>违规记录,且符合法律、行政法规规定的其他条件</w:t>
      </w:r>
      <w:r>
        <w:rPr>
          <w:rFonts w:asciiTheme="minorEastAsia" w:hAnsiTheme="minorEastAsia" w:hint="eastAsia"/>
        </w:rPr>
        <w:t>。</w:t>
      </w:r>
    </w:p>
    <w:p w:rsidR="00D04538" w:rsidRDefault="007703D5">
      <w:pPr>
        <w:spacing w:before="240" w:line="276" w:lineRule="auto"/>
        <w:rPr>
          <w:rFonts w:asciiTheme="minorEastAsia" w:hAnsiTheme="minorEastAsia"/>
        </w:rPr>
      </w:pPr>
      <w:r>
        <w:rPr>
          <w:rFonts w:asciiTheme="minorEastAsia" w:hAnsiTheme="minorEastAsia" w:hint="eastAsia"/>
        </w:rPr>
        <w:t>投标方</w:t>
      </w:r>
      <w:r>
        <w:rPr>
          <w:rFonts w:asciiTheme="minorEastAsia" w:hAnsiTheme="minorEastAsia"/>
        </w:rPr>
        <w:t>应</w:t>
      </w:r>
      <w:r>
        <w:rPr>
          <w:rFonts w:asciiTheme="minorEastAsia" w:hAnsiTheme="minorEastAsia" w:hint="eastAsia"/>
        </w:rPr>
        <w:t>有以下资质：</w:t>
      </w:r>
      <w:r w:rsidR="005D43FA" w:rsidRPr="005D43FA">
        <w:rPr>
          <w:rFonts w:asciiTheme="minorEastAsia" w:hAnsiTheme="minorEastAsia" w:hint="eastAsia"/>
        </w:rPr>
        <w:t>投标人最近2年承担过3个不低于本标项目的规模和性质相似的项目，具备相应服务经验和专业的团队。</w:t>
      </w:r>
    </w:p>
    <w:p w:rsidR="00D04538" w:rsidRDefault="007703D5">
      <w:pPr>
        <w:spacing w:before="240" w:line="276" w:lineRule="auto"/>
        <w:rPr>
          <w:rFonts w:asciiTheme="minorEastAsia" w:hAnsiTheme="minorEastAsia"/>
          <w:b/>
        </w:rPr>
      </w:pPr>
      <w:r>
        <w:rPr>
          <w:rFonts w:asciiTheme="minorEastAsia" w:hAnsiTheme="minorEastAsia" w:hint="eastAsia"/>
          <w:b/>
        </w:rPr>
        <w:t>获取议</w:t>
      </w:r>
      <w:proofErr w:type="gramStart"/>
      <w:r>
        <w:rPr>
          <w:rFonts w:asciiTheme="minorEastAsia" w:hAnsiTheme="minorEastAsia" w:hint="eastAsia"/>
          <w:b/>
        </w:rPr>
        <w:t>标文件</w:t>
      </w:r>
      <w:proofErr w:type="gramEnd"/>
      <w:r>
        <w:rPr>
          <w:rFonts w:asciiTheme="minorEastAsia" w:hAnsiTheme="minorEastAsia" w:hint="eastAsia"/>
          <w:b/>
        </w:rPr>
        <w:t>方式、时间：</w:t>
      </w:r>
      <w:r>
        <w:rPr>
          <w:rFonts w:asciiTheme="minorEastAsia" w:hAnsiTheme="minorEastAsia" w:hint="eastAsia"/>
        </w:rPr>
        <w:t>符合上述要求的投标人可于投标截止日期前一个工作日内从以下联系人处获取招议标文件。未</w:t>
      </w:r>
      <w:r>
        <w:rPr>
          <w:rFonts w:asciiTheme="minorEastAsia" w:hAnsiTheme="minorEastAsia"/>
        </w:rPr>
        <w:t>从</w:t>
      </w:r>
      <w:r>
        <w:rPr>
          <w:rFonts w:asciiTheme="minorEastAsia" w:hAnsiTheme="minorEastAsia" w:hint="eastAsia"/>
        </w:rPr>
        <w:t>以下</w:t>
      </w:r>
      <w:r>
        <w:rPr>
          <w:rFonts w:asciiTheme="minorEastAsia" w:hAnsiTheme="minorEastAsia"/>
        </w:rPr>
        <w:t>联系人</w:t>
      </w:r>
      <w:r>
        <w:rPr>
          <w:rFonts w:asciiTheme="minorEastAsia" w:hAnsiTheme="minorEastAsia" w:hint="eastAsia"/>
        </w:rPr>
        <w:t>处</w:t>
      </w:r>
      <w:r>
        <w:rPr>
          <w:rFonts w:asciiTheme="minorEastAsia" w:hAnsiTheme="minorEastAsia"/>
        </w:rPr>
        <w:t>获取</w:t>
      </w:r>
      <w:r>
        <w:rPr>
          <w:rFonts w:asciiTheme="minorEastAsia" w:hAnsiTheme="minorEastAsia" w:hint="eastAsia"/>
        </w:rPr>
        <w:t>招议</w:t>
      </w:r>
      <w:proofErr w:type="gramStart"/>
      <w:r>
        <w:rPr>
          <w:rFonts w:asciiTheme="minorEastAsia" w:hAnsiTheme="minorEastAsia"/>
        </w:rPr>
        <w:t>标文件</w:t>
      </w:r>
      <w:proofErr w:type="gramEnd"/>
      <w:r>
        <w:rPr>
          <w:rFonts w:asciiTheme="minorEastAsia" w:hAnsiTheme="minorEastAsia"/>
        </w:rPr>
        <w:t>的投标人所投</w:t>
      </w:r>
      <w:r>
        <w:rPr>
          <w:rFonts w:asciiTheme="minorEastAsia" w:hAnsiTheme="minorEastAsia" w:hint="eastAsia"/>
        </w:rPr>
        <w:t>文件</w:t>
      </w:r>
      <w:r>
        <w:rPr>
          <w:rFonts w:asciiTheme="minorEastAsia" w:hAnsiTheme="minorEastAsia"/>
        </w:rPr>
        <w:t>将</w:t>
      </w:r>
      <w:r>
        <w:rPr>
          <w:rFonts w:asciiTheme="minorEastAsia" w:hAnsiTheme="minorEastAsia" w:hint="eastAsia"/>
        </w:rPr>
        <w:t>被拒绝。</w:t>
      </w:r>
    </w:p>
    <w:p w:rsidR="00D04538" w:rsidRDefault="007703D5">
      <w:pPr>
        <w:spacing w:before="240" w:line="276" w:lineRule="auto"/>
        <w:rPr>
          <w:rFonts w:asciiTheme="minorEastAsia" w:hAnsiTheme="minorEastAsia"/>
        </w:rPr>
      </w:pPr>
      <w:r>
        <w:rPr>
          <w:rFonts w:asciiTheme="minorEastAsia" w:hAnsiTheme="minorEastAsia" w:hint="eastAsia"/>
          <w:b/>
        </w:rPr>
        <w:t>投标截止时间：</w:t>
      </w:r>
      <w:r>
        <w:rPr>
          <w:rFonts w:asciiTheme="minorEastAsia" w:hAnsiTheme="minorEastAsia"/>
        </w:rPr>
        <w:t>20</w:t>
      </w:r>
      <w:r>
        <w:rPr>
          <w:rFonts w:asciiTheme="minorEastAsia" w:hAnsiTheme="minorEastAsia" w:hint="eastAsia"/>
        </w:rPr>
        <w:t>2</w:t>
      </w:r>
      <w:r w:rsidR="00D83DF7">
        <w:rPr>
          <w:rFonts w:asciiTheme="minorEastAsia" w:hAnsiTheme="minorEastAsia"/>
        </w:rPr>
        <w:t>1</w:t>
      </w:r>
      <w:r>
        <w:rPr>
          <w:rFonts w:asciiTheme="minorEastAsia" w:hAnsiTheme="minorEastAsia" w:hint="eastAsia"/>
        </w:rPr>
        <w:t>年</w:t>
      </w:r>
      <w:r w:rsidR="004C66AB">
        <w:rPr>
          <w:rFonts w:asciiTheme="minorEastAsia" w:hAnsiTheme="minorEastAsia"/>
        </w:rPr>
        <w:t>2</w:t>
      </w:r>
      <w:r>
        <w:rPr>
          <w:rFonts w:asciiTheme="minorEastAsia" w:hAnsiTheme="minorEastAsia" w:hint="eastAsia"/>
        </w:rPr>
        <w:t>月</w:t>
      </w:r>
      <w:r w:rsidR="004C66AB">
        <w:rPr>
          <w:rFonts w:asciiTheme="minorEastAsia" w:hAnsiTheme="minorEastAsia"/>
        </w:rPr>
        <w:t>7</w:t>
      </w:r>
      <w:bookmarkStart w:id="0" w:name="_GoBack"/>
      <w:bookmarkEnd w:id="0"/>
      <w:r>
        <w:rPr>
          <w:rFonts w:asciiTheme="minorEastAsia" w:hAnsiTheme="minorEastAsia" w:hint="eastAsia"/>
        </w:rPr>
        <w:t>日16：30</w:t>
      </w:r>
    </w:p>
    <w:p w:rsidR="00D04538" w:rsidRDefault="007703D5">
      <w:pPr>
        <w:spacing w:before="240" w:line="276" w:lineRule="auto"/>
        <w:rPr>
          <w:rFonts w:asciiTheme="minorEastAsia" w:hAnsiTheme="minorEastAsia"/>
        </w:rPr>
      </w:pPr>
      <w:r>
        <w:rPr>
          <w:rFonts w:asciiTheme="minorEastAsia" w:hAnsiTheme="minorEastAsia" w:hint="eastAsia"/>
          <w:b/>
        </w:rPr>
        <w:t>投标文件递交：</w:t>
      </w:r>
      <w:r>
        <w:rPr>
          <w:rFonts w:asciiTheme="minorEastAsia" w:hAnsiTheme="minorEastAsia" w:hint="eastAsia"/>
        </w:rPr>
        <w:t>投标人应在招议</w:t>
      </w:r>
      <w:proofErr w:type="gramStart"/>
      <w:r>
        <w:rPr>
          <w:rFonts w:asciiTheme="minorEastAsia" w:hAnsiTheme="minorEastAsia" w:hint="eastAsia"/>
        </w:rPr>
        <w:t>标文件</w:t>
      </w:r>
      <w:proofErr w:type="gramEnd"/>
      <w:r>
        <w:rPr>
          <w:rFonts w:asciiTheme="minorEastAsia" w:hAnsiTheme="minorEastAsia" w:hint="eastAsia"/>
        </w:rPr>
        <w:t>规定的投标截止时间前，将投标文件</w:t>
      </w:r>
      <w:proofErr w:type="gramStart"/>
      <w:r>
        <w:rPr>
          <w:rFonts w:asciiTheme="minorEastAsia" w:hAnsiTheme="minorEastAsia" w:hint="eastAsia"/>
        </w:rPr>
        <w:t>按招议标文件</w:t>
      </w:r>
      <w:proofErr w:type="gramEnd"/>
      <w:r>
        <w:rPr>
          <w:rFonts w:asciiTheme="minorEastAsia" w:hAnsiTheme="minorEastAsia" w:hint="eastAsia"/>
        </w:rPr>
        <w:t>规定密封后快递</w:t>
      </w:r>
      <w:proofErr w:type="gramStart"/>
      <w:r>
        <w:rPr>
          <w:rFonts w:asciiTheme="minorEastAsia" w:hAnsiTheme="minorEastAsia" w:hint="eastAsia"/>
        </w:rPr>
        <w:t>至以下</w:t>
      </w:r>
      <w:proofErr w:type="gramEnd"/>
      <w:r>
        <w:rPr>
          <w:rFonts w:asciiTheme="minorEastAsia" w:hAnsiTheme="minorEastAsia" w:hint="eastAsia"/>
        </w:rPr>
        <w:t>联系地址，投标截止时间以后送达的投标文件将被拒绝。</w:t>
      </w:r>
    </w:p>
    <w:p w:rsidR="00D04538" w:rsidRDefault="007703D5">
      <w:pPr>
        <w:spacing w:before="240" w:line="276" w:lineRule="auto"/>
        <w:rPr>
          <w:rFonts w:asciiTheme="minorEastAsia" w:hAnsiTheme="minorEastAsia"/>
        </w:rPr>
      </w:pPr>
      <w:r>
        <w:rPr>
          <w:rFonts w:asciiTheme="minorEastAsia" w:hAnsiTheme="minorEastAsia" w:hint="eastAsia"/>
          <w:b/>
        </w:rPr>
        <w:t>投标文件送达地址：</w:t>
      </w:r>
      <w:r w:rsidR="00E6735F" w:rsidRPr="00E6735F">
        <w:rPr>
          <w:rFonts w:asciiTheme="minorEastAsia" w:hAnsiTheme="minorEastAsia" w:hint="eastAsia"/>
        </w:rPr>
        <w:t>贵州省黔东南苗族侗族自治州凯里经济开发区春晖西大道16号</w:t>
      </w:r>
    </w:p>
    <w:p w:rsidR="00D04538" w:rsidRDefault="00D83DF7">
      <w:pPr>
        <w:spacing w:before="240" w:line="276" w:lineRule="auto"/>
        <w:rPr>
          <w:rFonts w:asciiTheme="minorEastAsia" w:hAnsiTheme="minorEastAsia"/>
        </w:rPr>
      </w:pPr>
      <w:r>
        <w:rPr>
          <w:rFonts w:ascii="仿宋" w:eastAsia="仿宋" w:hAnsi="仿宋" w:hint="eastAsia"/>
          <w:sz w:val="24"/>
          <w:szCs w:val="24"/>
        </w:rPr>
        <w:t>袁</w:t>
      </w:r>
      <w:r w:rsidR="00E6735F">
        <w:rPr>
          <w:rFonts w:ascii="仿宋" w:eastAsia="仿宋" w:hAnsi="仿宋" w:hint="eastAsia"/>
          <w:sz w:val="24"/>
          <w:szCs w:val="24"/>
        </w:rPr>
        <w:t>先生，电话0855-85888</w:t>
      </w:r>
      <w:r>
        <w:rPr>
          <w:rFonts w:ascii="仿宋" w:eastAsia="仿宋" w:hAnsi="仿宋"/>
          <w:sz w:val="24"/>
          <w:szCs w:val="24"/>
        </w:rPr>
        <w:t>32</w:t>
      </w:r>
      <w:r w:rsidR="00E6735F">
        <w:rPr>
          <w:rFonts w:ascii="仿宋" w:eastAsia="仿宋" w:hAnsi="仿宋" w:hint="eastAsia"/>
          <w:sz w:val="24"/>
          <w:szCs w:val="24"/>
        </w:rPr>
        <w:t>；吴先生，电话0855-8588801</w:t>
      </w:r>
    </w:p>
    <w:p w:rsidR="00D04538" w:rsidRDefault="007703D5" w:rsidP="0009225A">
      <w:pPr>
        <w:spacing w:before="240" w:line="276" w:lineRule="auto"/>
        <w:rPr>
          <w:rFonts w:asciiTheme="minorEastAsia" w:hAnsiTheme="minorEastAsia"/>
        </w:rPr>
      </w:pPr>
      <w:r>
        <w:rPr>
          <w:rFonts w:asciiTheme="minorEastAsia" w:hAnsiTheme="minorEastAsia" w:hint="eastAsia"/>
        </w:rPr>
        <w:t>邮箱</w:t>
      </w:r>
      <w:r>
        <w:rPr>
          <w:rFonts w:asciiTheme="minorEastAsia" w:hAnsiTheme="minorEastAsia"/>
        </w:rPr>
        <w:t>：</w:t>
      </w:r>
      <w:r w:rsidR="00E6735F">
        <w:rPr>
          <w:rFonts w:asciiTheme="minorEastAsia" w:hAnsiTheme="minorEastAsia" w:hint="eastAsia"/>
        </w:rPr>
        <w:t>270092537@qq</w:t>
      </w:r>
      <w:r>
        <w:rPr>
          <w:rFonts w:asciiTheme="minorEastAsia" w:hAnsiTheme="minorEastAsia"/>
        </w:rPr>
        <w:t xml:space="preserve">.com </w:t>
      </w:r>
    </w:p>
    <w:sectPr w:rsidR="00D04538">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4A4" w:rsidRDefault="00F934A4">
      <w:r>
        <w:separator/>
      </w:r>
    </w:p>
  </w:endnote>
  <w:endnote w:type="continuationSeparator" w:id="0">
    <w:p w:rsidR="00F934A4" w:rsidRDefault="00F93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538" w:rsidRDefault="007703D5">
    <w:pPr>
      <w:pStyle w:val="a5"/>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4A4" w:rsidRDefault="00F934A4">
      <w:r>
        <w:separator/>
      </w:r>
    </w:p>
  </w:footnote>
  <w:footnote w:type="continuationSeparator" w:id="0">
    <w:p w:rsidR="00F934A4" w:rsidRDefault="00F93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538" w:rsidRDefault="009E2C4E">
    <w:pPr>
      <w:pStyle w:val="a7"/>
      <w:jc w:val="left"/>
    </w:pPr>
    <w:r>
      <w:rPr>
        <w:noProof/>
      </w:rPr>
      <w:drawing>
        <wp:inline distT="0" distB="0" distL="0" distR="0" wp14:anchorId="5E1C3546" wp14:editId="7B34B723">
          <wp:extent cx="2747010" cy="475615"/>
          <wp:effectExtent l="0" t="0" r="11430"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747010" cy="47561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9225A"/>
    <w:rsid w:val="000A564B"/>
    <w:rsid w:val="000A71CF"/>
    <w:rsid w:val="000B07A1"/>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340A7"/>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C66AB"/>
    <w:rsid w:val="004D4164"/>
    <w:rsid w:val="004E6916"/>
    <w:rsid w:val="004F2F9D"/>
    <w:rsid w:val="004F6A58"/>
    <w:rsid w:val="00500A18"/>
    <w:rsid w:val="005127C8"/>
    <w:rsid w:val="00524D52"/>
    <w:rsid w:val="00546AB6"/>
    <w:rsid w:val="005567F1"/>
    <w:rsid w:val="005573F8"/>
    <w:rsid w:val="00560A2C"/>
    <w:rsid w:val="005716D5"/>
    <w:rsid w:val="00587731"/>
    <w:rsid w:val="005C1FEC"/>
    <w:rsid w:val="005C79C6"/>
    <w:rsid w:val="005D1F5B"/>
    <w:rsid w:val="005D238E"/>
    <w:rsid w:val="005D43FA"/>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703D5"/>
    <w:rsid w:val="007805D7"/>
    <w:rsid w:val="00790DC1"/>
    <w:rsid w:val="007A39B8"/>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E2C4E"/>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2370"/>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04538"/>
    <w:rsid w:val="00D21A3D"/>
    <w:rsid w:val="00D2526D"/>
    <w:rsid w:val="00D31E5C"/>
    <w:rsid w:val="00D42703"/>
    <w:rsid w:val="00D4545D"/>
    <w:rsid w:val="00D4683E"/>
    <w:rsid w:val="00D50492"/>
    <w:rsid w:val="00D60EC4"/>
    <w:rsid w:val="00D66619"/>
    <w:rsid w:val="00D6799D"/>
    <w:rsid w:val="00D827EB"/>
    <w:rsid w:val="00D83DF7"/>
    <w:rsid w:val="00D87650"/>
    <w:rsid w:val="00DB6738"/>
    <w:rsid w:val="00DD477B"/>
    <w:rsid w:val="00DE3A51"/>
    <w:rsid w:val="00E013BB"/>
    <w:rsid w:val="00E10EEE"/>
    <w:rsid w:val="00E14860"/>
    <w:rsid w:val="00E41CEA"/>
    <w:rsid w:val="00E62272"/>
    <w:rsid w:val="00E6267C"/>
    <w:rsid w:val="00E672AC"/>
    <w:rsid w:val="00E6735F"/>
    <w:rsid w:val="00E81B69"/>
    <w:rsid w:val="00E8595B"/>
    <w:rsid w:val="00EB2CF7"/>
    <w:rsid w:val="00EB3FD5"/>
    <w:rsid w:val="00ED0FFF"/>
    <w:rsid w:val="00EE2BFA"/>
    <w:rsid w:val="00EF2A73"/>
    <w:rsid w:val="00F0476D"/>
    <w:rsid w:val="00F27F98"/>
    <w:rsid w:val="00F32DA6"/>
    <w:rsid w:val="00F759D6"/>
    <w:rsid w:val="00F91D97"/>
    <w:rsid w:val="00F934A4"/>
    <w:rsid w:val="00FA34C0"/>
    <w:rsid w:val="00FC0EBF"/>
    <w:rsid w:val="00FC1894"/>
    <w:rsid w:val="00FF1946"/>
    <w:rsid w:val="02D63A1D"/>
    <w:rsid w:val="03A31659"/>
    <w:rsid w:val="04001F2A"/>
    <w:rsid w:val="047955B2"/>
    <w:rsid w:val="048E6C43"/>
    <w:rsid w:val="07744FD0"/>
    <w:rsid w:val="09BB03ED"/>
    <w:rsid w:val="0AFA6A2D"/>
    <w:rsid w:val="0B14292D"/>
    <w:rsid w:val="0B337ED8"/>
    <w:rsid w:val="0D5103AC"/>
    <w:rsid w:val="0E2C0638"/>
    <w:rsid w:val="0F9043F2"/>
    <w:rsid w:val="121253D4"/>
    <w:rsid w:val="12233CC0"/>
    <w:rsid w:val="13A43796"/>
    <w:rsid w:val="141D0FEB"/>
    <w:rsid w:val="1424768D"/>
    <w:rsid w:val="14944E0D"/>
    <w:rsid w:val="16457BB5"/>
    <w:rsid w:val="1740298A"/>
    <w:rsid w:val="17BB503D"/>
    <w:rsid w:val="1A8F7326"/>
    <w:rsid w:val="1AFF1F0E"/>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A7C02C3"/>
    <w:rsid w:val="2E976A5F"/>
    <w:rsid w:val="30277F07"/>
    <w:rsid w:val="31627FEE"/>
    <w:rsid w:val="325A2D67"/>
    <w:rsid w:val="360B5B34"/>
    <w:rsid w:val="375366EE"/>
    <w:rsid w:val="37F77C0E"/>
    <w:rsid w:val="384261C5"/>
    <w:rsid w:val="38495B0A"/>
    <w:rsid w:val="39885F8C"/>
    <w:rsid w:val="3C1D48B1"/>
    <w:rsid w:val="3CEC3D65"/>
    <w:rsid w:val="3DA9235A"/>
    <w:rsid w:val="3E4F37D7"/>
    <w:rsid w:val="41F04810"/>
    <w:rsid w:val="41F7409E"/>
    <w:rsid w:val="426A268E"/>
    <w:rsid w:val="42E33461"/>
    <w:rsid w:val="433819C5"/>
    <w:rsid w:val="458D1E71"/>
    <w:rsid w:val="464C093A"/>
    <w:rsid w:val="49FF34E2"/>
    <w:rsid w:val="4FA665A1"/>
    <w:rsid w:val="50C2396D"/>
    <w:rsid w:val="52374280"/>
    <w:rsid w:val="539C5268"/>
    <w:rsid w:val="53A72534"/>
    <w:rsid w:val="53AD7046"/>
    <w:rsid w:val="53F217AA"/>
    <w:rsid w:val="54F7105B"/>
    <w:rsid w:val="57F805D2"/>
    <w:rsid w:val="58B72D9A"/>
    <w:rsid w:val="58E35F46"/>
    <w:rsid w:val="59626411"/>
    <w:rsid w:val="5A9452D5"/>
    <w:rsid w:val="5CCC6F4A"/>
    <w:rsid w:val="6008593B"/>
    <w:rsid w:val="60A843FB"/>
    <w:rsid w:val="6136339A"/>
    <w:rsid w:val="621A539D"/>
    <w:rsid w:val="62664608"/>
    <w:rsid w:val="62A10867"/>
    <w:rsid w:val="654D39C2"/>
    <w:rsid w:val="655F3184"/>
    <w:rsid w:val="66E80069"/>
    <w:rsid w:val="66F6159B"/>
    <w:rsid w:val="68263CE8"/>
    <w:rsid w:val="69D4637E"/>
    <w:rsid w:val="6A1738F7"/>
    <w:rsid w:val="6AAF695F"/>
    <w:rsid w:val="6C95421A"/>
    <w:rsid w:val="6E565BD5"/>
    <w:rsid w:val="6FA95C2D"/>
    <w:rsid w:val="711408AE"/>
    <w:rsid w:val="72810932"/>
    <w:rsid w:val="743D5C8C"/>
    <w:rsid w:val="74833802"/>
    <w:rsid w:val="78F44367"/>
    <w:rsid w:val="796346D0"/>
    <w:rsid w:val="79994937"/>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67D18"/>
  <w15:docId w15:val="{CBA3371A-81F4-41F5-965D-856D08AE0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98</Words>
  <Characters>562</Characters>
  <Application>Microsoft Office Word</Application>
  <DocSecurity>0</DocSecurity>
  <Lines>4</Lines>
  <Paragraphs>1</Paragraphs>
  <ScaleCrop>false</ScaleCrop>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吴文昌</cp:lastModifiedBy>
  <cp:revision>50</cp:revision>
  <cp:lastPrinted>2016-11-23T07:02:00Z</cp:lastPrinted>
  <dcterms:created xsi:type="dcterms:W3CDTF">2018-08-27T07:15:00Z</dcterms:created>
  <dcterms:modified xsi:type="dcterms:W3CDTF">2021-01-28T01:36:00Z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