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板框压滤机</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：板框压滤机采购项目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拟采购板框压滤机一台。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46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w:t>
      </w:r>
      <w:bookmarkStart w:id="0" w:name="_GoBack"/>
      <w:bookmarkEnd w:id="0"/>
      <w:r>
        <w:rPr>
          <w:rFonts w:asciiTheme="minorEastAsia" w:hAnsiTheme="minorEastAsia"/>
        </w:rPr>
        <w:t>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08</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6726A35"/>
    <w:rsid w:val="38995298"/>
    <w:rsid w:val="38D1374E"/>
    <w:rsid w:val="40082CD0"/>
    <w:rsid w:val="47294386"/>
    <w:rsid w:val="479211E1"/>
    <w:rsid w:val="4845347A"/>
    <w:rsid w:val="4A0D41BF"/>
    <w:rsid w:val="501126B8"/>
    <w:rsid w:val="59075F45"/>
    <w:rsid w:val="5F0C2BC5"/>
    <w:rsid w:val="60DB4723"/>
    <w:rsid w:val="60FA1E3C"/>
    <w:rsid w:val="60FC7B67"/>
    <w:rsid w:val="61E566FC"/>
    <w:rsid w:val="620C5D60"/>
    <w:rsid w:val="67311CCF"/>
    <w:rsid w:val="68012F4A"/>
    <w:rsid w:val="6B204608"/>
    <w:rsid w:val="6DA6066E"/>
    <w:rsid w:val="706E1DA3"/>
    <w:rsid w:val="719B16FD"/>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2020-08-18T06:49:00Z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