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S型热气溶胶灭火器更换</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：S型热气溶胶灭火器更换</w:t>
      </w:r>
      <w:r>
        <w:rPr>
          <w:rFonts w:hint="eastAsia" w:asciiTheme="minorEastAsia" w:hAnsiTheme="minorEastAsia"/>
          <w:lang w:val="en-US" w:eastAsia="zh-CN"/>
        </w:rPr>
        <w:t>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对我公司现有S型热气溶胶灭火器进行更换、调试</w:t>
      </w:r>
      <w:r>
        <w:rPr>
          <w:rFonts w:hint="eastAsia" w:asciiTheme="minorEastAsia" w:hAnsiTheme="minorEastAsia"/>
          <w:lang w:val="en-US" w:eastAsia="zh-CN"/>
        </w:rPr>
        <w:t>。</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94</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具备消防类资质证</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1DE30E55"/>
    <w:rsid w:val="208E3F83"/>
    <w:rsid w:val="212D27CC"/>
    <w:rsid w:val="2277297E"/>
    <w:rsid w:val="29311027"/>
    <w:rsid w:val="29C16D16"/>
    <w:rsid w:val="2D597129"/>
    <w:rsid w:val="36726A35"/>
    <w:rsid w:val="38995298"/>
    <w:rsid w:val="38D1374E"/>
    <w:rsid w:val="3DF27344"/>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A0549A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2019-11-26T06:53:23Z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