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胰酪胨大豆琼脂培养基（TSA）</w:t>
      </w:r>
      <w:r>
        <w:rPr>
          <w:rFonts w:hint="eastAsia" w:asciiTheme="majorEastAsia" w:hAnsiTheme="majorEastAsia" w:eastAsiaTheme="majorEastAsia"/>
          <w:sz w:val="44"/>
          <w:szCs w:val="44"/>
        </w:rPr>
        <w:t>采购项目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胰酪胨大豆琼脂培养基（TSA）</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计划采购胰酪胨大豆琼脂培养基（TSA）55mm/90mm一批</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86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投标方应资质齐全，有医疗器械生产许可</w:t>
      </w:r>
      <w:bookmarkStart w:id="0" w:name="_GoBack"/>
      <w:bookmarkEnd w:id="0"/>
      <w:r>
        <w:rPr>
          <w:rFonts w:hint="eastAsia" w:asciiTheme="minorEastAsia" w:hAnsiTheme="minorEastAsia"/>
          <w:lang w:val="en-US" w:eastAsia="zh-CN"/>
        </w:rPr>
        <w:t>证，药监部门备案证明</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2019-11-14T02:56:19Z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