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7A6" w:rsidRDefault="00A677A6">
      <w:pPr>
        <w:rPr>
          <w:rFonts w:hint="eastAsia"/>
        </w:rPr>
      </w:pPr>
    </w:p>
    <w:p w:rsidR="00A677A6" w:rsidRDefault="00F6690F">
      <w:pPr>
        <w:spacing w:line="48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2019</w:t>
      </w:r>
      <w:r>
        <w:rPr>
          <w:rFonts w:asciiTheme="majorEastAsia" w:eastAsiaTheme="majorEastAsia" w:hAnsiTheme="majorEastAsia" w:hint="eastAsia"/>
          <w:sz w:val="44"/>
          <w:szCs w:val="44"/>
        </w:rPr>
        <w:t>年度员工健康</w:t>
      </w:r>
      <w:r>
        <w:rPr>
          <w:rFonts w:asciiTheme="majorEastAsia" w:eastAsiaTheme="majorEastAsia" w:hAnsiTheme="majorEastAsia" w:hint="eastAsia"/>
          <w:sz w:val="44"/>
          <w:szCs w:val="44"/>
        </w:rPr>
        <w:t>体检</w:t>
      </w:r>
      <w:r>
        <w:rPr>
          <w:rFonts w:asciiTheme="majorEastAsia" w:eastAsiaTheme="majorEastAsia" w:hAnsiTheme="majorEastAsia" w:hint="eastAsia"/>
          <w:sz w:val="44"/>
          <w:szCs w:val="44"/>
        </w:rPr>
        <w:t>服务项目</w:t>
      </w:r>
    </w:p>
    <w:p w:rsidR="00A677A6" w:rsidRDefault="00F6690F">
      <w:pPr>
        <w:spacing w:line="48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议标公告</w:t>
      </w:r>
    </w:p>
    <w:p w:rsidR="00A677A6" w:rsidRDefault="00A677A6">
      <w:pPr>
        <w:spacing w:line="480" w:lineRule="exact"/>
        <w:jc w:val="center"/>
        <w:rPr>
          <w:rFonts w:asciiTheme="majorEastAsia" w:eastAsiaTheme="majorEastAsia" w:hAnsiTheme="majorEastAsia"/>
          <w:sz w:val="44"/>
          <w:szCs w:val="44"/>
        </w:rPr>
      </w:pPr>
    </w:p>
    <w:p w:rsidR="00A677A6" w:rsidRDefault="00F6690F">
      <w:pPr>
        <w:spacing w:line="480" w:lineRule="exact"/>
        <w:rPr>
          <w:rFonts w:asciiTheme="minorEastAsia" w:hAnsiTheme="minorEastAsia"/>
        </w:rPr>
      </w:pPr>
      <w:bookmarkStart w:id="0" w:name="_GoBack"/>
      <w:r>
        <w:rPr>
          <w:rFonts w:asciiTheme="minorEastAsia" w:hAnsiTheme="minorEastAsia" w:hint="eastAsia"/>
          <w:b/>
        </w:rPr>
        <w:t>项目名称：</w:t>
      </w:r>
      <w:r>
        <w:rPr>
          <w:rFonts w:asciiTheme="minorEastAsia" w:hAnsiTheme="minorEastAsia" w:hint="eastAsia"/>
        </w:rPr>
        <w:t>2019</w:t>
      </w:r>
      <w:r>
        <w:rPr>
          <w:rFonts w:asciiTheme="minorEastAsia" w:hAnsiTheme="minorEastAsia" w:hint="eastAsia"/>
        </w:rPr>
        <w:t>年度员工健康体检服务项目</w:t>
      </w:r>
    </w:p>
    <w:p w:rsidR="00A677A6" w:rsidRDefault="00F6690F">
      <w:pPr>
        <w:spacing w:line="480" w:lineRule="exact"/>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完成</w:t>
      </w:r>
      <w:r>
        <w:rPr>
          <w:rFonts w:asciiTheme="minorEastAsia" w:hAnsiTheme="minorEastAsia" w:hint="eastAsia"/>
        </w:rPr>
        <w:t>2019</w:t>
      </w:r>
      <w:r>
        <w:rPr>
          <w:rFonts w:asciiTheme="minorEastAsia" w:hAnsiTheme="minorEastAsia" w:hint="eastAsia"/>
        </w:rPr>
        <w:t>年度员工年度健康体检、职业病体检、入职体检等。</w:t>
      </w:r>
    </w:p>
    <w:p w:rsidR="00A677A6" w:rsidRDefault="00F6690F">
      <w:pPr>
        <w:spacing w:line="480" w:lineRule="exact"/>
        <w:rPr>
          <w:rFonts w:asciiTheme="minorEastAsia" w:hAnsiTheme="minorEastAsia"/>
        </w:rPr>
      </w:pPr>
      <w:r>
        <w:rPr>
          <w:rFonts w:asciiTheme="minorEastAsia" w:hAnsiTheme="minorEastAsia" w:hint="eastAsia"/>
          <w:b/>
        </w:rPr>
        <w:t>项目编号：</w:t>
      </w:r>
      <w:r>
        <w:rPr>
          <w:rFonts w:asciiTheme="minorEastAsia" w:hAnsiTheme="minorEastAsia" w:hint="eastAsia"/>
        </w:rPr>
        <w:t>ZYB-2019-</w:t>
      </w:r>
      <w:r>
        <w:rPr>
          <w:rFonts w:asciiTheme="minorEastAsia" w:hAnsiTheme="minorEastAsia" w:hint="eastAsia"/>
        </w:rPr>
        <w:t>47</w:t>
      </w:r>
    </w:p>
    <w:p w:rsidR="00A677A6" w:rsidRDefault="00F6690F">
      <w:pPr>
        <w:spacing w:line="480" w:lineRule="exact"/>
        <w:rPr>
          <w:rFonts w:asciiTheme="minorEastAsia" w:hAnsiTheme="minorEastAsia"/>
        </w:rPr>
      </w:pPr>
      <w:r>
        <w:rPr>
          <w:rFonts w:asciiTheme="minorEastAsia" w:hAnsiTheme="minorEastAsia" w:hint="eastAsia"/>
          <w:b/>
        </w:rPr>
        <w:t>采购人：</w:t>
      </w:r>
      <w:r>
        <w:rPr>
          <w:rFonts w:asciiTheme="minorEastAsia" w:hAnsiTheme="minorEastAsia" w:hint="eastAsia"/>
        </w:rPr>
        <w:t>国药集团武汉血液制品有限公司</w:t>
      </w:r>
    </w:p>
    <w:p w:rsidR="00A677A6" w:rsidRDefault="00F6690F">
      <w:pPr>
        <w:spacing w:line="480" w:lineRule="exact"/>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应为在中国境内注册并具有独立法人资格的合法企业，具有独立承担民事责任的能力，具有良好的商业信誉和健全的财务会计制度，具有履行合同所必须的设备和专业技术能力，具有依法缴纳税收和社会保障资金的良好记录，近三年内在经营活动中没有重大违法、违规记录，且符合法律、行政法规规定的其他条件</w:t>
      </w:r>
      <w:r>
        <w:rPr>
          <w:rFonts w:asciiTheme="minorEastAsia" w:hAnsiTheme="minorEastAsia" w:hint="eastAsia"/>
        </w:rPr>
        <w:t>。</w:t>
      </w:r>
      <w:r>
        <w:rPr>
          <w:rFonts w:asciiTheme="minorEastAsia" w:hAnsiTheme="minorEastAsia"/>
        </w:rPr>
        <w:t xml:space="preserve"> </w:t>
      </w:r>
    </w:p>
    <w:p w:rsidR="00A677A6" w:rsidRDefault="00F6690F">
      <w:pPr>
        <w:spacing w:line="360" w:lineRule="exact"/>
        <w:jc w:val="left"/>
        <w:rPr>
          <w:rFonts w:asciiTheme="minorEastAsia" w:hAnsiTheme="minorEastAsia"/>
        </w:rPr>
      </w:pPr>
      <w:r>
        <w:rPr>
          <w:rFonts w:asciiTheme="minorEastAsia" w:hAnsiTheme="minorEastAsia" w:hint="eastAsia"/>
        </w:rPr>
        <w:t>投标方应具有：</w:t>
      </w:r>
    </w:p>
    <w:p w:rsidR="00A677A6" w:rsidRDefault="00F6690F">
      <w:pPr>
        <w:spacing w:line="480" w:lineRule="exact"/>
        <w:rPr>
          <w:rFonts w:asciiTheme="minorEastAsia" w:hAnsiTheme="minorEastAsia"/>
        </w:rPr>
      </w:pPr>
      <w:r>
        <w:rPr>
          <w:rFonts w:asciiTheme="minorEastAsia" w:hAnsiTheme="minorEastAsia" w:hint="eastAsia"/>
        </w:rPr>
        <w:t>1</w:t>
      </w:r>
      <w:r>
        <w:rPr>
          <w:rFonts w:asciiTheme="minorEastAsia" w:hAnsiTheme="minorEastAsia" w:hint="eastAsia"/>
        </w:rPr>
        <w:t>、具有湖北省卫健委发布的相关健康体检资质。</w:t>
      </w:r>
    </w:p>
    <w:p w:rsidR="00A677A6" w:rsidRDefault="00F6690F">
      <w:pPr>
        <w:spacing w:line="480" w:lineRule="exact"/>
        <w:rPr>
          <w:rFonts w:asciiTheme="minorEastAsia" w:hAnsiTheme="minorEastAsia"/>
        </w:rPr>
      </w:pPr>
      <w:r>
        <w:rPr>
          <w:rFonts w:asciiTheme="minorEastAsia" w:hAnsiTheme="minorEastAsia" w:hint="eastAsia"/>
        </w:rPr>
        <w:t>2</w:t>
      </w:r>
      <w:r>
        <w:rPr>
          <w:rFonts w:asciiTheme="minorEastAsia" w:hAnsiTheme="minorEastAsia" w:hint="eastAsia"/>
        </w:rPr>
        <w:t>、具有职业病体检资质的医疗机构业务范围需至少包括：物理、化学、放射和生物因素检测。</w:t>
      </w:r>
    </w:p>
    <w:p w:rsidR="00A677A6" w:rsidRDefault="00F6690F">
      <w:pPr>
        <w:spacing w:line="480" w:lineRule="exact"/>
        <w:rPr>
          <w:rFonts w:asciiTheme="minorEastAsia" w:hAnsiTheme="minorEastAsia"/>
        </w:rPr>
      </w:pPr>
      <w:r>
        <w:rPr>
          <w:rFonts w:asciiTheme="minorEastAsia" w:hAnsiTheme="minorEastAsia" w:hint="eastAsia"/>
          <w:b/>
        </w:rPr>
        <w:t>获取议标文件方式、时间：</w:t>
      </w:r>
      <w:r>
        <w:rPr>
          <w:rFonts w:asciiTheme="minorEastAsia" w:hAnsiTheme="minorEastAsia"/>
        </w:rPr>
        <w:t>符合上述要求的投标人可于投标截止日期前一个工作日内持</w:t>
      </w:r>
      <w:r>
        <w:rPr>
          <w:rFonts w:asciiTheme="minorEastAsia" w:hAnsiTheme="minorEastAsia"/>
        </w:rPr>
        <w:t>公司营业执照复印件或公司介绍信至以下联系地址或联系以下联系人报名并获取议标文件。未从以下联系人处获取投标文件的，或报名投标人与实际投标人不一致的投</w:t>
      </w:r>
      <w:r>
        <w:rPr>
          <w:rFonts w:asciiTheme="minorEastAsia" w:hAnsiTheme="minorEastAsia" w:hint="eastAsia"/>
        </w:rPr>
        <w:t>标</w:t>
      </w:r>
      <w:r>
        <w:rPr>
          <w:rFonts w:asciiTheme="minorEastAsia" w:hAnsiTheme="minorEastAsia"/>
        </w:rPr>
        <w:t>文件将被拒绝。</w:t>
      </w:r>
    </w:p>
    <w:p w:rsidR="00A677A6" w:rsidRDefault="00F6690F">
      <w:pPr>
        <w:spacing w:line="480" w:lineRule="exact"/>
        <w:rPr>
          <w:rFonts w:asciiTheme="minorEastAsia" w:hAnsiTheme="minorEastAsia"/>
        </w:rPr>
      </w:pPr>
      <w:r>
        <w:rPr>
          <w:rFonts w:asciiTheme="minorEastAsia" w:hAnsiTheme="minorEastAsia" w:hint="eastAsia"/>
          <w:b/>
        </w:rPr>
        <w:t>投标截止时间：</w:t>
      </w:r>
      <w:r>
        <w:rPr>
          <w:rFonts w:asciiTheme="minorEastAsia" w:hAnsiTheme="minorEastAsia" w:hint="eastAsia"/>
        </w:rPr>
        <w:t>2019</w:t>
      </w:r>
      <w:r>
        <w:rPr>
          <w:rFonts w:asciiTheme="minorEastAsia" w:hAnsiTheme="minorEastAsia" w:hint="eastAsia"/>
        </w:rPr>
        <w:t>年</w:t>
      </w:r>
      <w:r>
        <w:rPr>
          <w:rFonts w:asciiTheme="minorEastAsia" w:hAnsiTheme="minorEastAsia" w:hint="eastAsia"/>
        </w:rPr>
        <w:t>06</w:t>
      </w:r>
      <w:r>
        <w:rPr>
          <w:rFonts w:asciiTheme="minorEastAsia" w:hAnsiTheme="minorEastAsia" w:hint="eastAsia"/>
        </w:rPr>
        <w:t>月</w:t>
      </w:r>
      <w:r>
        <w:rPr>
          <w:rFonts w:asciiTheme="minorEastAsia" w:hAnsiTheme="minorEastAsia" w:hint="eastAsia"/>
        </w:rPr>
        <w:t>14</w:t>
      </w:r>
      <w:r>
        <w:rPr>
          <w:rFonts w:asciiTheme="minorEastAsia" w:hAnsiTheme="minorEastAsia" w:hint="eastAsia"/>
        </w:rPr>
        <w:t>日</w:t>
      </w:r>
      <w:r>
        <w:rPr>
          <w:rFonts w:asciiTheme="minorEastAsia" w:hAnsiTheme="minorEastAsia"/>
        </w:rPr>
        <w:t>16</w:t>
      </w:r>
      <w:r>
        <w:rPr>
          <w:rFonts w:asciiTheme="minorEastAsia" w:hAnsiTheme="minorEastAsia" w:hint="eastAsia"/>
        </w:rPr>
        <w:t>：</w:t>
      </w:r>
      <w:r>
        <w:rPr>
          <w:rFonts w:asciiTheme="minorEastAsia" w:hAnsiTheme="minorEastAsia" w:hint="eastAsia"/>
        </w:rPr>
        <w:t>0</w:t>
      </w:r>
      <w:r>
        <w:rPr>
          <w:rFonts w:asciiTheme="minorEastAsia" w:hAnsiTheme="minorEastAsia"/>
        </w:rPr>
        <w:t>0</w:t>
      </w:r>
    </w:p>
    <w:p w:rsidR="00A677A6" w:rsidRDefault="00F6690F">
      <w:pPr>
        <w:spacing w:line="480" w:lineRule="exact"/>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投标人应在招标文件规定的投标截止时间前，将投标文件按议标文件规定密封后送达以下联系地址，投标截止时间以后送达的投标文件将被拒绝。</w:t>
      </w:r>
    </w:p>
    <w:p w:rsidR="00A677A6" w:rsidRDefault="00F6690F">
      <w:pPr>
        <w:spacing w:line="480" w:lineRule="exact"/>
        <w:rPr>
          <w:rFonts w:asciiTheme="minorEastAsia" w:hAnsiTheme="minorEastAsia"/>
        </w:rPr>
      </w:pPr>
      <w:r>
        <w:rPr>
          <w:rFonts w:asciiTheme="minorEastAsia" w:hAnsiTheme="minorEastAsia" w:hint="eastAsia"/>
          <w:b/>
        </w:rPr>
        <w:t>联系地址：</w:t>
      </w:r>
      <w:r>
        <w:rPr>
          <w:rFonts w:asciiTheme="minorEastAsia" w:hAnsiTheme="minorEastAsia" w:hint="eastAsia"/>
        </w:rPr>
        <w:t>湖北</w:t>
      </w:r>
      <w:r>
        <w:rPr>
          <w:rFonts w:asciiTheme="minorEastAsia" w:hAnsiTheme="minorEastAsia" w:hint="eastAsia"/>
        </w:rPr>
        <w:t>省</w:t>
      </w:r>
      <w:r>
        <w:rPr>
          <w:rFonts w:asciiTheme="minorEastAsia" w:hAnsiTheme="minorEastAsia" w:hint="eastAsia"/>
        </w:rPr>
        <w:t>武汉</w:t>
      </w:r>
      <w:r>
        <w:rPr>
          <w:rFonts w:asciiTheme="minorEastAsia" w:hAnsiTheme="minorEastAsia" w:hint="eastAsia"/>
        </w:rPr>
        <w:t>市</w:t>
      </w:r>
      <w:r>
        <w:rPr>
          <w:rFonts w:asciiTheme="minorEastAsia" w:hAnsiTheme="minorEastAsia" w:hint="eastAsia"/>
          <w:lang w:val="zh-CN"/>
        </w:rPr>
        <w:t>江夏区黄金工业园路一号附一号</w:t>
      </w:r>
      <w:r>
        <w:rPr>
          <w:rFonts w:asciiTheme="minorEastAsia" w:hAnsiTheme="minorEastAsia" w:hint="eastAsia"/>
        </w:rPr>
        <w:t>（</w:t>
      </w:r>
      <w:r>
        <w:rPr>
          <w:rFonts w:asciiTheme="minorEastAsia" w:hAnsiTheme="minorEastAsia" w:hint="eastAsia"/>
        </w:rPr>
        <w:t>国药集团武汉血液制品有限公司综合</w:t>
      </w:r>
      <w:r>
        <w:rPr>
          <w:rFonts w:asciiTheme="minorEastAsia" w:hAnsiTheme="minorEastAsia" w:hint="eastAsia"/>
        </w:rPr>
        <w:t>管理部）</w:t>
      </w:r>
    </w:p>
    <w:p w:rsidR="00A677A6" w:rsidRDefault="00F6690F">
      <w:pPr>
        <w:spacing w:line="480" w:lineRule="exact"/>
        <w:rPr>
          <w:rFonts w:asciiTheme="minorEastAsia" w:hAnsiTheme="minorEastAsia"/>
          <w:lang w:val="zh-CN"/>
        </w:rPr>
      </w:pPr>
      <w:r>
        <w:rPr>
          <w:rFonts w:asciiTheme="minorEastAsia" w:hAnsiTheme="minorEastAsia" w:hint="eastAsia"/>
          <w:b/>
        </w:rPr>
        <w:t>联系人：</w:t>
      </w:r>
      <w:r>
        <w:rPr>
          <w:rFonts w:asciiTheme="minorEastAsia" w:hAnsiTheme="minorEastAsia" w:hint="eastAsia"/>
        </w:rPr>
        <w:t>杜</w:t>
      </w:r>
      <w:r>
        <w:rPr>
          <w:rFonts w:asciiTheme="minorEastAsia" w:hAnsiTheme="minorEastAsia" w:hint="eastAsia"/>
        </w:rPr>
        <w:t>女士</w:t>
      </w:r>
      <w:r>
        <w:rPr>
          <w:rFonts w:asciiTheme="minorEastAsia" w:hAnsiTheme="minorEastAsia" w:hint="eastAsia"/>
          <w:b/>
        </w:rPr>
        <w:t xml:space="preserve">       </w:t>
      </w:r>
      <w:r>
        <w:rPr>
          <w:rFonts w:asciiTheme="minorEastAsia" w:hAnsiTheme="minorEastAsia" w:hint="eastAsia"/>
          <w:b/>
        </w:rPr>
        <w:t>邮箱</w:t>
      </w:r>
      <w:r>
        <w:rPr>
          <w:rFonts w:asciiTheme="minorEastAsia" w:hAnsiTheme="minorEastAsia"/>
          <w:b/>
        </w:rPr>
        <w:t>：</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lang w:val="zh-CN"/>
        </w:rPr>
        <w:t>whxzgs-zhb@sinopharm.com</w:t>
      </w:r>
    </w:p>
    <w:p w:rsidR="00A677A6" w:rsidRDefault="00F6690F">
      <w:pPr>
        <w:spacing w:line="480" w:lineRule="exact"/>
        <w:rPr>
          <w:rFonts w:asciiTheme="minorEastAsia" w:hAnsiTheme="minorEastAsia"/>
        </w:rPr>
      </w:pPr>
      <w:r>
        <w:rPr>
          <w:rFonts w:asciiTheme="minorEastAsia" w:hAnsiTheme="minorEastAsia" w:hint="eastAsia"/>
          <w:b/>
        </w:rPr>
        <w:t>联系电话：</w:t>
      </w:r>
      <w:r>
        <w:rPr>
          <w:rFonts w:asciiTheme="minorEastAsia" w:hAnsiTheme="minorEastAsia" w:hint="eastAsia"/>
        </w:rPr>
        <w:t>02</w:t>
      </w:r>
      <w:r>
        <w:rPr>
          <w:rFonts w:asciiTheme="minorEastAsia" w:hAnsiTheme="minorEastAsia" w:hint="eastAsia"/>
        </w:rPr>
        <w:t>7</w:t>
      </w:r>
      <w:r>
        <w:rPr>
          <w:rFonts w:asciiTheme="minorEastAsia" w:hAnsiTheme="minorEastAsia" w:hint="eastAsia"/>
        </w:rPr>
        <w:t>-</w:t>
      </w:r>
      <w:r>
        <w:rPr>
          <w:rFonts w:asciiTheme="minorEastAsia" w:hAnsiTheme="minorEastAsia" w:hint="eastAsia"/>
        </w:rPr>
        <w:t>86636639</w:t>
      </w:r>
    </w:p>
    <w:bookmarkEnd w:id="0"/>
    <w:p w:rsidR="00A677A6" w:rsidRDefault="00A677A6"/>
    <w:p w:rsidR="00A677A6" w:rsidRDefault="00A677A6"/>
    <w:sectPr w:rsidR="00A677A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6690F">
      <w:r>
        <w:separator/>
      </w:r>
    </w:p>
  </w:endnote>
  <w:endnote w:type="continuationSeparator" w:id="0">
    <w:p w:rsidR="00000000" w:rsidRDefault="00F6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7A6" w:rsidRDefault="00F6690F">
    <w:pPr>
      <w:pStyle w:val="a3"/>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6690F">
      <w:r>
        <w:separator/>
      </w:r>
    </w:p>
  </w:footnote>
  <w:footnote w:type="continuationSeparator" w:id="0">
    <w:p w:rsidR="00000000" w:rsidRDefault="00F66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677A6"/>
    <w:rsid w:val="00A73BBA"/>
    <w:rsid w:val="00A85EAA"/>
    <w:rsid w:val="00BB72A1"/>
    <w:rsid w:val="00BF2B78"/>
    <w:rsid w:val="00E32810"/>
    <w:rsid w:val="00E57FD7"/>
    <w:rsid w:val="00EC2470"/>
    <w:rsid w:val="00F6690F"/>
    <w:rsid w:val="29311027"/>
    <w:rsid w:val="36726A35"/>
    <w:rsid w:val="4845347A"/>
    <w:rsid w:val="60FA1E3C"/>
    <w:rsid w:val="68012F4A"/>
    <w:rsid w:val="7664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A3377-C883-428A-A07B-AF04BE8E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563C1" w:themeColor="hyperlink"/>
      <w:u w:val="single"/>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北京天坛生物制品股份有限公司单位管理员</cp:lastModifiedBy>
  <cp:revision>2</cp:revision>
  <dcterms:created xsi:type="dcterms:W3CDTF">2019-06-04T05:10:00Z</dcterms:created>
  <dcterms:modified xsi:type="dcterms:W3CDTF">2019-06-04T05:10:00Z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